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1713" w14:textId="01F9EA25" w:rsidR="00A07603" w:rsidRDefault="00A07603" w:rsidP="00A0760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sidRPr="00A07603">
        <w:rPr>
          <w:noProof/>
          <w:lang w:val="en-GB"/>
        </w:rPr>
        <w:drawing>
          <wp:inline distT="0" distB="0" distL="0" distR="0" wp14:anchorId="7BC4E791" wp14:editId="4BF49911">
            <wp:extent cx="1190625" cy="681427"/>
            <wp:effectExtent l="19050" t="0" r="0" b="0"/>
            <wp:docPr id="3" name="Picture 1" descr="C:\Users\User\Documents\U3A Committee\Minutes\thumbnail_9F0377A854BF49C6B2BEE3B2568ED1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U3A Committee\Minutes\thumbnail_9F0377A854BF49C6B2BEE3B2568ED1D9.png"/>
                    <pic:cNvPicPr>
                      <a:picLocks noChangeAspect="1" noChangeArrowheads="1"/>
                    </pic:cNvPicPr>
                  </pic:nvPicPr>
                  <pic:blipFill>
                    <a:blip r:embed="rId7" cstate="print"/>
                    <a:srcRect/>
                    <a:stretch>
                      <a:fillRect/>
                    </a:stretch>
                  </pic:blipFill>
                  <pic:spPr bwMode="auto">
                    <a:xfrm>
                      <a:off x="0" y="0"/>
                      <a:ext cx="1190625" cy="681427"/>
                    </a:xfrm>
                    <a:prstGeom prst="rect">
                      <a:avLst/>
                    </a:prstGeom>
                    <a:noFill/>
                    <a:ln w="9525">
                      <a:noFill/>
                      <a:miter lim="800000"/>
                      <a:headEnd/>
                      <a:tailEnd/>
                    </a:ln>
                  </pic:spPr>
                </pic:pic>
              </a:graphicData>
            </a:graphic>
          </wp:inline>
        </w:drawing>
      </w:r>
      <w:r w:rsidR="00F33E2C">
        <w:rPr>
          <w:noProof/>
        </w:rPr>
        <mc:AlternateContent>
          <mc:Choice Requires="wps">
            <w:drawing>
              <wp:anchor distT="152400" distB="152400" distL="152400" distR="152400" simplePos="0" relativeHeight="251658240" behindDoc="0" locked="0" layoutInCell="1" allowOverlap="1" wp14:anchorId="01A0F087" wp14:editId="0A7D3F81">
                <wp:simplePos x="0" y="0"/>
                <wp:positionH relativeFrom="page">
                  <wp:posOffset>4107180</wp:posOffset>
                </wp:positionH>
                <wp:positionV relativeFrom="page">
                  <wp:posOffset>190500</wp:posOffset>
                </wp:positionV>
                <wp:extent cx="2585720" cy="1270000"/>
                <wp:effectExtent l="1905" t="0" r="3175" b="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5720" cy="1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568FA4" w14:textId="77777777" w:rsidR="00A07603" w:rsidRDefault="00A07603" w:rsidP="00A07603">
                            <w:pPr>
                              <w:pStyle w:val="FreeForm"/>
                              <w:jc w:val="right"/>
                              <w:rPr>
                                <w:rFonts w:ascii="Verdana" w:hAnsi="Verdana"/>
                              </w:rPr>
                            </w:pPr>
                          </w:p>
                          <w:p w14:paraId="3DD14272" w14:textId="77777777" w:rsidR="00A07603" w:rsidRDefault="00A07603" w:rsidP="00A07603">
                            <w:pPr>
                              <w:pStyle w:val="FreeForm"/>
                              <w:tabs>
                                <w:tab w:val="left" w:pos="709"/>
                                <w:tab w:val="left" w:pos="1417"/>
                                <w:tab w:val="left" w:pos="2126"/>
                                <w:tab w:val="left" w:pos="2835"/>
                                <w:tab w:val="left" w:pos="3543"/>
                              </w:tabs>
                              <w:jc w:val="right"/>
                              <w:rPr>
                                <w:rFonts w:ascii="Verdana" w:hAnsi="Verdana"/>
                                <w:color w:val="0044FE"/>
                              </w:rPr>
                            </w:pPr>
                          </w:p>
                          <w:p w14:paraId="1FEEEE47" w14:textId="77777777" w:rsidR="00A07603" w:rsidRDefault="00A07603" w:rsidP="00A07603">
                            <w:pPr>
                              <w:pStyle w:val="FreeForm"/>
                              <w:tabs>
                                <w:tab w:val="left" w:pos="709"/>
                                <w:tab w:val="left" w:pos="1417"/>
                                <w:tab w:val="left" w:pos="2126"/>
                                <w:tab w:val="left" w:pos="2835"/>
                                <w:tab w:val="left" w:pos="3543"/>
                              </w:tabs>
                              <w:jc w:val="right"/>
                              <w:rPr>
                                <w:rFonts w:ascii="Verdana" w:hAnsi="Verdana"/>
                                <w:color w:val="0044FE"/>
                              </w:rPr>
                            </w:pPr>
                          </w:p>
                          <w:p w14:paraId="2C37CB9F" w14:textId="77777777" w:rsidR="00A07603" w:rsidRDefault="00A07603" w:rsidP="00A07603">
                            <w:pPr>
                              <w:pStyle w:val="FreeForm"/>
                              <w:tabs>
                                <w:tab w:val="left" w:pos="709"/>
                                <w:tab w:val="left" w:pos="1417"/>
                                <w:tab w:val="left" w:pos="2126"/>
                                <w:tab w:val="left" w:pos="2835"/>
                                <w:tab w:val="left" w:pos="3543"/>
                              </w:tabs>
                              <w:jc w:val="right"/>
                              <w:rPr>
                                <w:rFonts w:ascii="Verdana" w:hAnsi="Verdana"/>
                                <w:color w:val="0044FE"/>
                              </w:rPr>
                            </w:pPr>
                          </w:p>
                          <w:p w14:paraId="738B6495" w14:textId="77777777" w:rsidR="00A07603" w:rsidRDefault="00A07603" w:rsidP="00A07603">
                            <w:pPr>
                              <w:pStyle w:val="FreeForm"/>
                              <w:tabs>
                                <w:tab w:val="left" w:pos="709"/>
                                <w:tab w:val="left" w:pos="1417"/>
                                <w:tab w:val="left" w:pos="2126"/>
                                <w:tab w:val="left" w:pos="2835"/>
                                <w:tab w:val="left" w:pos="3543"/>
                              </w:tabs>
                              <w:jc w:val="right"/>
                              <w:rPr>
                                <w:rFonts w:ascii="Verdana" w:hAnsi="Verdana"/>
                                <w:color w:val="0044F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0F087" id="Rectangle 3" o:spid="_x0000_s1026" style="position:absolute;margin-left:323.4pt;margin-top:15pt;width:203.6pt;height:100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qVm1AEAAJcDAAAOAAAAZHJzL2Uyb0RvYy54bWysU9tu1DAQfUfiHyy/s8kGlVbRZitEVYRU&#10;oKLwAV7HTiwcjxl7N1m+nrGz2dL2DZEHa24+nnNmsrmeBssOCoMB1/D1quRMOQmtcV3Df3y/fXPF&#10;WYjCtcKCUw0/qsCvt69fbUZfqwp6sK1CRiAu1KNveB+jr4siyF4NIqzAK0dJDTiISC52RYtiJPTB&#10;FlVZvitGwNYjSBUCRW/mJN9mfK2VjF+1Dioy23DqLeYT87lLZ7HdiLpD4XsjT22If+hiEMbRo2eo&#10;GxEF26N5ATUYiRBAx5WEoQCtjVSZA7FZl8/YPPTCq8yFxAn+LFP4f7Dyy+EemWlpdpw5MdCIvpFo&#10;wnVWsbdJntGHmqoe/D0mgsHfgfwZKFE8ySQnUA3bjZ+hJRixj5AlmTQO6SaRZVNW/nhWXk2RSQpW&#10;F1cXlxUNSFJuXV2W9KXHC1Ev1z2G+FHBwJLRcKQuM7w43IU4ly4l6TUHt8ZaiovauicBwkyR3H7q&#10;eKYYp91E1YnGDtojEUGYt4W2m4we8DdnI21Kw8OvvUDFmf3kaBRprRYDF2O3GMJJutrwyNlsfojz&#10;+u09mq4n5HWm4eA9CaZNpvLYxalPmn4W47Spab3+9nPV4/+0/QMAAP//AwBQSwMEFAAGAAgAAAAh&#10;AAQ150zdAAAACwEAAA8AAABkcnMvZG93bnJldi54bWxMj8FOwzAQRO9I/IO1SNyoTQmhhDgVAsGl&#10;h0LpB7jxYluN11HstOHvcU5w290Zzb6p15Pv2AmH6AJJuF0IYEht0I6MhP3X280KWEyKtOoCoYQf&#10;jLBuLi9qVelwpk887ZJhOYRipSTYlPqK89ha9CouQo+Ute8weJXyOhiuB3XO4b7jSyFK7pWj/MGq&#10;Hl8stsfd6CW4D3Mci7B5VZac2TwWW/f+wKW8vpqen4AlnNKfGWb8jA5NZjqEkXRknYSyKDN6knAn&#10;cqfZIO6LPB0kLOcTb2r+v0PzCwAA//8DAFBLAQItABQABgAIAAAAIQC2gziS/gAAAOEBAAATAAAA&#10;AAAAAAAAAAAAAAAAAABbQ29udGVudF9UeXBlc10ueG1sUEsBAi0AFAAGAAgAAAAhADj9If/WAAAA&#10;lAEAAAsAAAAAAAAAAAAAAAAALwEAAF9yZWxzLy5yZWxzUEsBAi0AFAAGAAgAAAAhACEipWbUAQAA&#10;lwMAAA4AAAAAAAAAAAAAAAAALgIAAGRycy9lMm9Eb2MueG1sUEsBAi0AFAAGAAgAAAAhAAQ150zd&#10;AAAACwEAAA8AAAAAAAAAAAAAAAAALgQAAGRycy9kb3ducmV2LnhtbFBLBQYAAAAABAAEAPMAAAA4&#10;BQAAAAA=&#10;" filled="f" stroked="f" strokeweight="1pt">
                <v:path arrowok="t"/>
                <v:textbox inset="0,0,0,0">
                  <w:txbxContent>
                    <w:p w14:paraId="32568FA4" w14:textId="77777777" w:rsidR="00A07603" w:rsidRDefault="00A07603" w:rsidP="00A07603">
                      <w:pPr>
                        <w:pStyle w:val="FreeForm"/>
                        <w:jc w:val="right"/>
                        <w:rPr>
                          <w:rFonts w:ascii="Verdana" w:hAnsi="Verdana"/>
                        </w:rPr>
                      </w:pPr>
                    </w:p>
                    <w:p w14:paraId="3DD14272" w14:textId="77777777" w:rsidR="00A07603" w:rsidRDefault="00A07603" w:rsidP="00A07603">
                      <w:pPr>
                        <w:pStyle w:val="FreeForm"/>
                        <w:tabs>
                          <w:tab w:val="left" w:pos="709"/>
                          <w:tab w:val="left" w:pos="1417"/>
                          <w:tab w:val="left" w:pos="2126"/>
                          <w:tab w:val="left" w:pos="2835"/>
                          <w:tab w:val="left" w:pos="3543"/>
                        </w:tabs>
                        <w:jc w:val="right"/>
                        <w:rPr>
                          <w:rFonts w:ascii="Verdana" w:hAnsi="Verdana"/>
                          <w:color w:val="0044FE"/>
                        </w:rPr>
                      </w:pPr>
                    </w:p>
                    <w:p w14:paraId="1FEEEE47" w14:textId="77777777" w:rsidR="00A07603" w:rsidRDefault="00A07603" w:rsidP="00A07603">
                      <w:pPr>
                        <w:pStyle w:val="FreeForm"/>
                        <w:tabs>
                          <w:tab w:val="left" w:pos="709"/>
                          <w:tab w:val="left" w:pos="1417"/>
                          <w:tab w:val="left" w:pos="2126"/>
                          <w:tab w:val="left" w:pos="2835"/>
                          <w:tab w:val="left" w:pos="3543"/>
                        </w:tabs>
                        <w:jc w:val="right"/>
                        <w:rPr>
                          <w:rFonts w:ascii="Verdana" w:hAnsi="Verdana"/>
                          <w:color w:val="0044FE"/>
                        </w:rPr>
                      </w:pPr>
                    </w:p>
                    <w:p w14:paraId="2C37CB9F" w14:textId="77777777" w:rsidR="00A07603" w:rsidRDefault="00A07603" w:rsidP="00A07603">
                      <w:pPr>
                        <w:pStyle w:val="FreeForm"/>
                        <w:tabs>
                          <w:tab w:val="left" w:pos="709"/>
                          <w:tab w:val="left" w:pos="1417"/>
                          <w:tab w:val="left" w:pos="2126"/>
                          <w:tab w:val="left" w:pos="2835"/>
                          <w:tab w:val="left" w:pos="3543"/>
                        </w:tabs>
                        <w:jc w:val="right"/>
                        <w:rPr>
                          <w:rFonts w:ascii="Verdana" w:hAnsi="Verdana"/>
                          <w:color w:val="0044FE"/>
                        </w:rPr>
                      </w:pPr>
                    </w:p>
                    <w:p w14:paraId="738B6495" w14:textId="77777777" w:rsidR="00A07603" w:rsidRDefault="00A07603" w:rsidP="00A07603">
                      <w:pPr>
                        <w:pStyle w:val="FreeForm"/>
                        <w:tabs>
                          <w:tab w:val="left" w:pos="709"/>
                          <w:tab w:val="left" w:pos="1417"/>
                          <w:tab w:val="left" w:pos="2126"/>
                          <w:tab w:val="left" w:pos="2835"/>
                          <w:tab w:val="left" w:pos="3543"/>
                        </w:tabs>
                        <w:jc w:val="right"/>
                        <w:rPr>
                          <w:rFonts w:ascii="Verdana" w:hAnsi="Verdana"/>
                          <w:color w:val="0044FE"/>
                        </w:rPr>
                      </w:pPr>
                    </w:p>
                  </w:txbxContent>
                </v:textbox>
                <w10:wrap type="square" anchorx="page" anchory="page"/>
              </v:rect>
            </w:pict>
          </mc:Fallback>
        </mc:AlternateContent>
      </w:r>
    </w:p>
    <w:p w14:paraId="7CA510CF" w14:textId="77777777" w:rsidR="00A07603" w:rsidRPr="00A07603" w:rsidRDefault="00A07603" w:rsidP="00A0760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color w:val="0070C0"/>
          <w:sz w:val="22"/>
          <w:szCs w:val="22"/>
        </w:rPr>
      </w:pPr>
      <w:r w:rsidRPr="00A07603">
        <w:rPr>
          <w:rFonts w:asciiTheme="minorHAnsi" w:hAnsiTheme="minorHAnsi" w:cstheme="minorHAnsi"/>
          <w:color w:val="0070C0"/>
          <w:sz w:val="22"/>
          <w:szCs w:val="22"/>
        </w:rPr>
        <w:t>www.matlockareau3a.org.uk</w:t>
      </w:r>
    </w:p>
    <w:p w14:paraId="6382DE64" w14:textId="77777777" w:rsidR="00A07603" w:rsidRDefault="00A07603" w:rsidP="00A0760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szCs w:val="24"/>
        </w:rPr>
      </w:pPr>
    </w:p>
    <w:p w14:paraId="2E9A92A6" w14:textId="77777777" w:rsidR="00A07603" w:rsidRPr="00A07603" w:rsidRDefault="00A07603" w:rsidP="00A07603">
      <w:pPr>
        <w:pBdr>
          <w:bottom w:val="single" w:sz="4" w:space="1" w:color="auto"/>
        </w:pBdr>
        <w:jc w:val="center"/>
        <w:rPr>
          <w:rFonts w:asciiTheme="minorHAnsi" w:hAnsiTheme="minorHAnsi" w:cstheme="minorHAnsi"/>
          <w:b/>
        </w:rPr>
      </w:pPr>
      <w:r w:rsidRPr="00A07603">
        <w:rPr>
          <w:rFonts w:asciiTheme="minorHAnsi" w:hAnsiTheme="minorHAnsi" w:cstheme="minorHAnsi"/>
          <w:b/>
        </w:rPr>
        <w:t xml:space="preserve">Annual General Meeting of </w:t>
      </w:r>
    </w:p>
    <w:p w14:paraId="7AF8A87E" w14:textId="77777777" w:rsidR="00A07603" w:rsidRPr="00A07603" w:rsidRDefault="00A07603" w:rsidP="00A07603">
      <w:pPr>
        <w:pBdr>
          <w:bottom w:val="single" w:sz="4" w:space="1" w:color="auto"/>
        </w:pBdr>
        <w:jc w:val="center"/>
        <w:rPr>
          <w:rFonts w:asciiTheme="minorHAnsi" w:hAnsiTheme="minorHAnsi" w:cstheme="minorHAnsi"/>
          <w:b/>
        </w:rPr>
      </w:pPr>
      <w:r w:rsidRPr="00A07603">
        <w:rPr>
          <w:rFonts w:asciiTheme="minorHAnsi" w:hAnsiTheme="minorHAnsi" w:cstheme="minorHAnsi"/>
          <w:b/>
        </w:rPr>
        <w:t>Matlock Area University of the Third Age</w:t>
      </w:r>
    </w:p>
    <w:p w14:paraId="3064E0D6" w14:textId="77777777" w:rsidR="00A07603" w:rsidRDefault="00A07603" w:rsidP="00A07603">
      <w:pPr>
        <w:pBdr>
          <w:bottom w:val="single" w:sz="4" w:space="1" w:color="auto"/>
        </w:pBdr>
        <w:jc w:val="center"/>
        <w:rPr>
          <w:rFonts w:ascii="Verdana" w:hAnsi="Verdana"/>
          <w:b/>
        </w:rPr>
      </w:pPr>
      <w:r w:rsidRPr="00A07603">
        <w:rPr>
          <w:rFonts w:asciiTheme="minorHAnsi" w:hAnsiTheme="minorHAnsi" w:cstheme="minorHAnsi"/>
          <w:b/>
        </w:rPr>
        <w:t xml:space="preserve">Monday </w:t>
      </w:r>
      <w:r>
        <w:rPr>
          <w:rFonts w:asciiTheme="minorHAnsi" w:hAnsiTheme="minorHAnsi" w:cstheme="minorHAnsi"/>
          <w:b/>
        </w:rPr>
        <w:t xml:space="preserve">12th April 2021 </w:t>
      </w:r>
      <w:r w:rsidRPr="00A07603">
        <w:rPr>
          <w:rFonts w:asciiTheme="minorHAnsi" w:hAnsiTheme="minorHAnsi" w:cstheme="minorHAnsi"/>
          <w:b/>
        </w:rPr>
        <w:t>(via Zoom)</w:t>
      </w:r>
    </w:p>
    <w:p w14:paraId="29123D59" w14:textId="77777777" w:rsidR="00A07603" w:rsidRDefault="00A07603" w:rsidP="00A07603">
      <w:pPr>
        <w:jc w:val="center"/>
        <w:rPr>
          <w:rFonts w:ascii="Verdana" w:hAnsi="Verdana"/>
          <w:b/>
        </w:rPr>
      </w:pPr>
    </w:p>
    <w:p w14:paraId="3BC83D60" w14:textId="77777777" w:rsidR="00A07603" w:rsidRDefault="00A07603" w:rsidP="00A07603">
      <w:pPr>
        <w:jc w:val="center"/>
        <w:outlineLvl w:val="0"/>
        <w:rPr>
          <w:rFonts w:ascii="Verdana" w:hAnsi="Verdana"/>
          <w:b/>
        </w:rPr>
      </w:pPr>
      <w:r>
        <w:rPr>
          <w:rFonts w:ascii="Verdana" w:hAnsi="Verdana"/>
          <w:b/>
        </w:rPr>
        <w:t>Minutes</w:t>
      </w:r>
    </w:p>
    <w:p w14:paraId="0BE74EA4" w14:textId="77777777" w:rsidR="009253D7" w:rsidRDefault="009253D7" w:rsidP="009253D7">
      <w:pPr>
        <w:outlineLvl w:val="0"/>
        <w:rPr>
          <w:rFonts w:ascii="Verdana" w:hAnsi="Verdana"/>
        </w:rPr>
      </w:pPr>
    </w:p>
    <w:p w14:paraId="43C096FC" w14:textId="77777777" w:rsidR="009253D7" w:rsidRPr="00E5486B" w:rsidRDefault="009253D7" w:rsidP="009253D7">
      <w:pPr>
        <w:outlineLvl w:val="0"/>
        <w:rPr>
          <w:rFonts w:asciiTheme="minorHAnsi" w:hAnsiTheme="minorHAnsi" w:cstheme="minorHAnsi"/>
          <w:b/>
        </w:rPr>
      </w:pPr>
      <w:r w:rsidRPr="00E5486B">
        <w:rPr>
          <w:rFonts w:asciiTheme="minorHAnsi" w:hAnsiTheme="minorHAnsi" w:cstheme="minorHAnsi"/>
          <w:b/>
        </w:rPr>
        <w:t>Welcome from the Chair:</w:t>
      </w:r>
    </w:p>
    <w:p w14:paraId="4E6D1E3C" w14:textId="77777777" w:rsidR="009342EE" w:rsidRDefault="009253D7" w:rsidP="009253D7">
      <w:pPr>
        <w:outlineLvl w:val="0"/>
        <w:rPr>
          <w:rFonts w:asciiTheme="minorHAnsi" w:hAnsiTheme="minorHAnsi" w:cstheme="minorHAnsi"/>
        </w:rPr>
      </w:pPr>
      <w:r>
        <w:rPr>
          <w:rFonts w:asciiTheme="minorHAnsi" w:hAnsiTheme="minorHAnsi" w:cstheme="minorHAnsi"/>
        </w:rPr>
        <w:t xml:space="preserve">Liz Walker welcomed all members to the virtual AGM. </w:t>
      </w:r>
    </w:p>
    <w:p w14:paraId="4B2DB1B9" w14:textId="77777777" w:rsidR="009253D7" w:rsidRDefault="009253D7" w:rsidP="009253D7">
      <w:pPr>
        <w:outlineLvl w:val="0"/>
        <w:rPr>
          <w:rFonts w:asciiTheme="minorHAnsi" w:hAnsiTheme="minorHAnsi" w:cstheme="minorHAnsi"/>
        </w:rPr>
      </w:pPr>
      <w:r w:rsidRPr="00E5486B">
        <w:rPr>
          <w:rFonts w:asciiTheme="minorHAnsi" w:hAnsiTheme="minorHAnsi" w:cstheme="minorHAnsi"/>
          <w:b/>
        </w:rPr>
        <w:t>She expressed her thanks to the following</w:t>
      </w:r>
      <w:r>
        <w:rPr>
          <w:rFonts w:asciiTheme="minorHAnsi" w:hAnsiTheme="minorHAnsi" w:cstheme="minorHAnsi"/>
        </w:rPr>
        <w:t>:</w:t>
      </w:r>
    </w:p>
    <w:p w14:paraId="3307DC73" w14:textId="77777777" w:rsidR="009253D7" w:rsidRDefault="009253D7" w:rsidP="009253D7">
      <w:pPr>
        <w:outlineLvl w:val="0"/>
        <w:rPr>
          <w:rFonts w:asciiTheme="minorHAnsi" w:hAnsiTheme="minorHAnsi" w:cstheme="minorHAnsi"/>
        </w:rPr>
      </w:pPr>
      <w:r w:rsidRPr="00E5486B">
        <w:rPr>
          <w:rFonts w:asciiTheme="minorHAnsi" w:hAnsiTheme="minorHAnsi" w:cstheme="minorHAnsi"/>
          <w:u w:val="single"/>
        </w:rPr>
        <w:t>Hilary Essen</w:t>
      </w:r>
      <w:r>
        <w:rPr>
          <w:rFonts w:asciiTheme="minorHAnsi" w:hAnsiTheme="minorHAnsi" w:cstheme="minorHAnsi"/>
        </w:rPr>
        <w:t xml:space="preserve"> (Groups Liaison Officer), for keeping the groups up to date with information on</w:t>
      </w:r>
      <w:r w:rsidR="009342EE">
        <w:rPr>
          <w:rFonts w:asciiTheme="minorHAnsi" w:hAnsiTheme="minorHAnsi" w:cstheme="minorHAnsi"/>
        </w:rPr>
        <w:t xml:space="preserve"> Covid-19 restrictions throughout the year and staying in touch with as many groups as possible in order to retain both groups and members.</w:t>
      </w:r>
    </w:p>
    <w:p w14:paraId="4FA1043D" w14:textId="77777777" w:rsidR="009342EE" w:rsidRDefault="009342EE" w:rsidP="009253D7">
      <w:pPr>
        <w:outlineLvl w:val="0"/>
        <w:rPr>
          <w:rFonts w:asciiTheme="minorHAnsi" w:hAnsiTheme="minorHAnsi" w:cstheme="minorHAnsi"/>
        </w:rPr>
      </w:pPr>
      <w:r w:rsidRPr="00E5486B">
        <w:rPr>
          <w:rFonts w:asciiTheme="minorHAnsi" w:hAnsiTheme="minorHAnsi" w:cstheme="minorHAnsi"/>
          <w:u w:val="single"/>
        </w:rPr>
        <w:t>The New Ideas subgroup</w:t>
      </w:r>
      <w:r>
        <w:rPr>
          <w:rFonts w:asciiTheme="minorHAnsi" w:hAnsiTheme="minorHAnsi" w:cstheme="minorHAnsi"/>
        </w:rPr>
        <w:t xml:space="preserve"> (Tracy Sims, Hilary Essen, Gill Needham, Linda Wi</w:t>
      </w:r>
      <w:r w:rsidR="009A2F16">
        <w:rPr>
          <w:rFonts w:asciiTheme="minorHAnsi" w:hAnsiTheme="minorHAnsi" w:cstheme="minorHAnsi"/>
        </w:rPr>
        <w:t>lson, Judith Holt and Keith Down</w:t>
      </w:r>
      <w:r>
        <w:rPr>
          <w:rFonts w:asciiTheme="minorHAnsi" w:hAnsiTheme="minorHAnsi" w:cstheme="minorHAnsi"/>
        </w:rPr>
        <w:t>ing) for providing events and entertainment for members, notably Coffee Mornings and Speakers.</w:t>
      </w:r>
    </w:p>
    <w:p w14:paraId="6F2C778B" w14:textId="77777777" w:rsidR="009342EE" w:rsidRDefault="009342EE" w:rsidP="009253D7">
      <w:pPr>
        <w:outlineLvl w:val="0"/>
        <w:rPr>
          <w:rFonts w:asciiTheme="minorHAnsi" w:hAnsiTheme="minorHAnsi" w:cstheme="minorHAnsi"/>
        </w:rPr>
      </w:pPr>
      <w:r w:rsidRPr="00E5486B">
        <w:rPr>
          <w:rFonts w:asciiTheme="minorHAnsi" w:hAnsiTheme="minorHAnsi" w:cstheme="minorHAnsi"/>
          <w:u w:val="single"/>
        </w:rPr>
        <w:t>Coordinators</w:t>
      </w:r>
      <w:r>
        <w:rPr>
          <w:rFonts w:asciiTheme="minorHAnsi" w:hAnsiTheme="minorHAnsi" w:cstheme="minorHAnsi"/>
        </w:rPr>
        <w:t>, who have adapted and changed the way they meet and for keeping in touch with their group members.</w:t>
      </w:r>
    </w:p>
    <w:p w14:paraId="17F2F21B" w14:textId="77777777" w:rsidR="009342EE" w:rsidRDefault="009342EE" w:rsidP="009253D7">
      <w:pPr>
        <w:outlineLvl w:val="0"/>
        <w:rPr>
          <w:rFonts w:asciiTheme="minorHAnsi" w:hAnsiTheme="minorHAnsi" w:cstheme="minorHAnsi"/>
        </w:rPr>
      </w:pPr>
      <w:r>
        <w:rPr>
          <w:rFonts w:asciiTheme="minorHAnsi" w:hAnsiTheme="minorHAnsi" w:cstheme="minorHAnsi"/>
        </w:rPr>
        <w:t>The four Committee members who will be leaving the Committee this year:</w:t>
      </w:r>
    </w:p>
    <w:p w14:paraId="5E3EAAC8" w14:textId="77777777" w:rsidR="009342EE" w:rsidRDefault="009342EE" w:rsidP="009253D7">
      <w:pPr>
        <w:outlineLvl w:val="0"/>
        <w:rPr>
          <w:rFonts w:asciiTheme="minorHAnsi" w:hAnsiTheme="minorHAnsi" w:cstheme="minorHAnsi"/>
        </w:rPr>
      </w:pPr>
      <w:r w:rsidRPr="00E5486B">
        <w:rPr>
          <w:rFonts w:asciiTheme="minorHAnsi" w:hAnsiTheme="minorHAnsi" w:cstheme="minorHAnsi"/>
          <w:u w:val="single"/>
        </w:rPr>
        <w:t>Martin Eyre</w:t>
      </w:r>
      <w:r>
        <w:rPr>
          <w:rFonts w:asciiTheme="minorHAnsi" w:hAnsiTheme="minorHAnsi" w:cstheme="minorHAnsi"/>
        </w:rPr>
        <w:t xml:space="preserve"> - an original member from 2007 who has served on the Committee in many roles</w:t>
      </w:r>
      <w:r w:rsidR="009A2F16">
        <w:rPr>
          <w:rFonts w:asciiTheme="minorHAnsi" w:hAnsiTheme="minorHAnsi" w:cstheme="minorHAnsi"/>
        </w:rPr>
        <w:t xml:space="preserve"> and managed the Gift Aid contributions.</w:t>
      </w:r>
    </w:p>
    <w:p w14:paraId="252AA49B" w14:textId="77777777" w:rsidR="009A2F16" w:rsidRDefault="009A2F16" w:rsidP="009253D7">
      <w:pPr>
        <w:outlineLvl w:val="0"/>
        <w:rPr>
          <w:rFonts w:asciiTheme="minorHAnsi" w:hAnsiTheme="minorHAnsi" w:cstheme="minorHAnsi"/>
        </w:rPr>
      </w:pPr>
      <w:r w:rsidRPr="00E5486B">
        <w:rPr>
          <w:rFonts w:asciiTheme="minorHAnsi" w:hAnsiTheme="minorHAnsi" w:cstheme="minorHAnsi"/>
          <w:u w:val="single"/>
        </w:rPr>
        <w:t>Sybil Dunn, Lesley Shawe and Liz Vincent</w:t>
      </w:r>
      <w:r>
        <w:rPr>
          <w:rFonts w:asciiTheme="minorHAnsi" w:hAnsiTheme="minorHAnsi" w:cstheme="minorHAnsi"/>
        </w:rPr>
        <w:t>, who have worked tirelessly every month providing a Coffee Morning at the Football Ground.</w:t>
      </w:r>
    </w:p>
    <w:p w14:paraId="6FF9A200" w14:textId="77777777" w:rsidR="00A07603" w:rsidRDefault="00A07603" w:rsidP="009253D7">
      <w:pPr>
        <w:outlineLvl w:val="0"/>
        <w:rPr>
          <w:rFonts w:asciiTheme="minorHAnsi" w:hAnsiTheme="minorHAnsi" w:cstheme="minorHAnsi"/>
        </w:rPr>
      </w:pPr>
      <w:r w:rsidRPr="00A07603">
        <w:rPr>
          <w:rFonts w:asciiTheme="minorHAnsi" w:hAnsiTheme="minorHAnsi" w:cstheme="minorHAnsi"/>
        </w:rPr>
        <w:t xml:space="preserve">There were </w:t>
      </w:r>
      <w:r w:rsidR="00E5486B">
        <w:rPr>
          <w:rFonts w:asciiTheme="minorHAnsi" w:hAnsiTheme="minorHAnsi" w:cstheme="minorHAnsi"/>
        </w:rPr>
        <w:t>46</w:t>
      </w:r>
      <w:r>
        <w:rPr>
          <w:rFonts w:asciiTheme="minorHAnsi" w:hAnsiTheme="minorHAnsi" w:cstheme="minorHAnsi"/>
        </w:rPr>
        <w:t xml:space="preserve"> </w:t>
      </w:r>
      <w:r w:rsidRPr="00A07603">
        <w:rPr>
          <w:rFonts w:asciiTheme="minorHAnsi" w:hAnsiTheme="minorHAnsi" w:cstheme="minorHAnsi"/>
        </w:rPr>
        <w:t xml:space="preserve">members present and </w:t>
      </w:r>
      <w:r>
        <w:rPr>
          <w:rFonts w:asciiTheme="minorHAnsi" w:hAnsiTheme="minorHAnsi" w:cstheme="minorHAnsi"/>
        </w:rPr>
        <w:t xml:space="preserve">128 </w:t>
      </w:r>
      <w:r w:rsidRPr="00A07603">
        <w:rPr>
          <w:rFonts w:asciiTheme="minorHAnsi" w:hAnsiTheme="minorHAnsi" w:cstheme="minorHAnsi"/>
        </w:rPr>
        <w:t xml:space="preserve">e-mail responses which together exceeded the 15% of the membership necessary for a Quorum. The meeting was chaired by </w:t>
      </w:r>
      <w:r>
        <w:rPr>
          <w:rFonts w:asciiTheme="minorHAnsi" w:hAnsiTheme="minorHAnsi" w:cstheme="minorHAnsi"/>
        </w:rPr>
        <w:t xml:space="preserve">Liz Walker </w:t>
      </w:r>
      <w:r w:rsidRPr="00A07603">
        <w:rPr>
          <w:rFonts w:asciiTheme="minorHAnsi" w:hAnsiTheme="minorHAnsi" w:cstheme="minorHAnsi"/>
        </w:rPr>
        <w:t>MA</w:t>
      </w:r>
      <w:r>
        <w:rPr>
          <w:rFonts w:asciiTheme="minorHAnsi" w:hAnsiTheme="minorHAnsi" w:cstheme="minorHAnsi"/>
        </w:rPr>
        <w:t>u3a</w:t>
      </w:r>
      <w:r w:rsidRPr="00A07603">
        <w:rPr>
          <w:rFonts w:asciiTheme="minorHAnsi" w:hAnsiTheme="minorHAnsi" w:cstheme="minorHAnsi"/>
        </w:rPr>
        <w:t xml:space="preserve"> Chair.</w:t>
      </w:r>
    </w:p>
    <w:p w14:paraId="56C8D615" w14:textId="77777777" w:rsidR="009253D7" w:rsidRDefault="00A07603" w:rsidP="009253D7">
      <w:pPr>
        <w:rPr>
          <w:rFonts w:asciiTheme="minorHAnsi" w:hAnsiTheme="minorHAnsi" w:cstheme="minorHAnsi"/>
        </w:rPr>
      </w:pPr>
      <w:r w:rsidRPr="009253D7">
        <w:rPr>
          <w:rFonts w:asciiTheme="minorHAnsi" w:hAnsiTheme="minorHAnsi" w:cstheme="minorHAnsi"/>
          <w:b/>
          <w:u w:val="single"/>
        </w:rPr>
        <w:t>Attendees:</w:t>
      </w:r>
      <w:r w:rsidRPr="009253D7">
        <w:rPr>
          <w:rFonts w:asciiTheme="minorHAnsi" w:hAnsiTheme="minorHAnsi" w:cstheme="minorHAnsi"/>
        </w:rPr>
        <w:t xml:space="preserve">  </w:t>
      </w:r>
      <w:r w:rsidR="009253D7">
        <w:rPr>
          <w:rFonts w:asciiTheme="minorHAnsi" w:hAnsiTheme="minorHAnsi" w:cstheme="minorHAnsi"/>
        </w:rPr>
        <w:t xml:space="preserve">Stephen Bailey; </w:t>
      </w:r>
      <w:r w:rsidRPr="009253D7">
        <w:rPr>
          <w:rFonts w:asciiTheme="minorHAnsi" w:hAnsiTheme="minorHAnsi" w:cstheme="minorHAnsi"/>
        </w:rPr>
        <w:t>Trevor Boam;</w:t>
      </w:r>
      <w:r w:rsidR="00B4310F">
        <w:rPr>
          <w:rFonts w:asciiTheme="minorHAnsi" w:hAnsiTheme="minorHAnsi" w:cstheme="minorHAnsi"/>
        </w:rPr>
        <w:t xml:space="preserve"> </w:t>
      </w:r>
      <w:r w:rsidR="00B16D1B" w:rsidRPr="009253D7">
        <w:rPr>
          <w:rFonts w:asciiTheme="minorHAnsi" w:hAnsiTheme="minorHAnsi" w:cstheme="minorHAnsi"/>
        </w:rPr>
        <w:t>Pauline</w:t>
      </w:r>
      <w:r w:rsidR="00B16D1B">
        <w:rPr>
          <w:rFonts w:asciiTheme="minorHAnsi" w:hAnsiTheme="minorHAnsi" w:cstheme="minorHAnsi"/>
        </w:rPr>
        <w:t xml:space="preserve"> Briggs</w:t>
      </w:r>
      <w:r w:rsidR="00B16D1B" w:rsidRPr="009253D7">
        <w:rPr>
          <w:rFonts w:asciiTheme="minorHAnsi" w:hAnsiTheme="minorHAnsi" w:cstheme="minorHAnsi"/>
        </w:rPr>
        <w:t xml:space="preserve">; </w:t>
      </w:r>
      <w:r w:rsidR="008F0CBD">
        <w:rPr>
          <w:rFonts w:asciiTheme="minorHAnsi" w:hAnsiTheme="minorHAnsi" w:cstheme="minorHAnsi"/>
        </w:rPr>
        <w:t xml:space="preserve">Jane Burgess; </w:t>
      </w:r>
      <w:r w:rsidRPr="009253D7">
        <w:rPr>
          <w:rFonts w:asciiTheme="minorHAnsi" w:hAnsiTheme="minorHAnsi" w:cstheme="minorHAnsi"/>
        </w:rPr>
        <w:t>A</w:t>
      </w:r>
      <w:r w:rsidR="006A249C">
        <w:rPr>
          <w:rFonts w:asciiTheme="minorHAnsi" w:hAnsiTheme="minorHAnsi" w:cstheme="minorHAnsi"/>
        </w:rPr>
        <w:t>lan &amp; Carolyn Davies; Keith Down</w:t>
      </w:r>
      <w:r w:rsidRPr="009253D7">
        <w:rPr>
          <w:rFonts w:asciiTheme="minorHAnsi" w:hAnsiTheme="minorHAnsi" w:cstheme="minorHAnsi"/>
        </w:rPr>
        <w:t xml:space="preserve">ing; David Duncombe; Angela Elkins; </w:t>
      </w:r>
      <w:r w:rsidR="009253D7" w:rsidRPr="009253D7">
        <w:rPr>
          <w:rFonts w:asciiTheme="minorHAnsi" w:hAnsiTheme="minorHAnsi" w:cstheme="minorHAnsi"/>
        </w:rPr>
        <w:t xml:space="preserve">Martin Emery; Jane Entwistle; Mary Eatherden; Michael &amp; Rosalind Fleming; </w:t>
      </w:r>
      <w:r w:rsidRPr="009253D7">
        <w:rPr>
          <w:rFonts w:asciiTheme="minorHAnsi" w:hAnsiTheme="minorHAnsi" w:cstheme="minorHAnsi"/>
        </w:rPr>
        <w:t xml:space="preserve">Mike &amp; Diane Frosdick; Judith Hodges; Bea Jagger; Peter &amp; Susan Jelf; </w:t>
      </w:r>
      <w:r w:rsidR="00B16D1B" w:rsidRPr="009253D7">
        <w:rPr>
          <w:rFonts w:asciiTheme="minorHAnsi" w:hAnsiTheme="minorHAnsi" w:cstheme="minorHAnsi"/>
        </w:rPr>
        <w:t>Jackie</w:t>
      </w:r>
      <w:r w:rsidR="00B16D1B">
        <w:rPr>
          <w:rFonts w:asciiTheme="minorHAnsi" w:hAnsiTheme="minorHAnsi" w:cstheme="minorHAnsi"/>
        </w:rPr>
        <w:t xml:space="preserve"> Jennings;</w:t>
      </w:r>
      <w:r w:rsidR="00B16D1B" w:rsidRPr="009253D7">
        <w:rPr>
          <w:rFonts w:asciiTheme="minorHAnsi" w:hAnsiTheme="minorHAnsi" w:cstheme="minorHAnsi"/>
        </w:rPr>
        <w:t xml:space="preserve"> </w:t>
      </w:r>
      <w:r w:rsidR="009253D7" w:rsidRPr="009253D7">
        <w:rPr>
          <w:rFonts w:asciiTheme="minorHAnsi" w:hAnsiTheme="minorHAnsi" w:cstheme="minorHAnsi"/>
        </w:rPr>
        <w:t xml:space="preserve">Johanna Lennox; </w:t>
      </w:r>
      <w:r w:rsidR="009253D7">
        <w:rPr>
          <w:rFonts w:asciiTheme="minorHAnsi" w:hAnsiTheme="minorHAnsi" w:cstheme="minorHAnsi"/>
        </w:rPr>
        <w:t xml:space="preserve">Liz Mann; </w:t>
      </w:r>
      <w:r w:rsidRPr="009253D7">
        <w:rPr>
          <w:rFonts w:asciiTheme="minorHAnsi" w:hAnsiTheme="minorHAnsi" w:cstheme="minorHAnsi"/>
        </w:rPr>
        <w:t xml:space="preserve">Malcolm Molloy; </w:t>
      </w:r>
      <w:r w:rsidR="009253D7" w:rsidRPr="009253D7">
        <w:rPr>
          <w:rFonts w:asciiTheme="minorHAnsi" w:hAnsiTheme="minorHAnsi" w:cstheme="minorHAnsi"/>
        </w:rPr>
        <w:t xml:space="preserve">Eleanor Porter; </w:t>
      </w:r>
      <w:r w:rsidRPr="009253D7">
        <w:rPr>
          <w:rFonts w:asciiTheme="minorHAnsi" w:hAnsiTheme="minorHAnsi" w:cstheme="minorHAnsi"/>
        </w:rPr>
        <w:t xml:space="preserve">Dave &amp; Sarah Puxley; </w:t>
      </w:r>
      <w:r w:rsidR="009253D7" w:rsidRPr="009253D7">
        <w:rPr>
          <w:rFonts w:asciiTheme="minorHAnsi" w:hAnsiTheme="minorHAnsi" w:cstheme="minorHAnsi"/>
        </w:rPr>
        <w:t xml:space="preserve">Michael Reuss; </w:t>
      </w:r>
      <w:r w:rsidRPr="009253D7">
        <w:rPr>
          <w:rFonts w:asciiTheme="minorHAnsi" w:hAnsiTheme="minorHAnsi" w:cstheme="minorHAnsi"/>
        </w:rPr>
        <w:t>Mike Sheeran; Brian Smith; Maura Spencer; Peter South</w:t>
      </w:r>
      <w:r w:rsidR="00010795">
        <w:rPr>
          <w:rFonts w:asciiTheme="minorHAnsi" w:hAnsiTheme="minorHAnsi" w:cstheme="minorHAnsi"/>
        </w:rPr>
        <w:t>;</w:t>
      </w:r>
      <w:r w:rsidRPr="009253D7">
        <w:rPr>
          <w:rFonts w:asciiTheme="minorHAnsi" w:hAnsiTheme="minorHAnsi" w:cstheme="minorHAnsi"/>
        </w:rPr>
        <w:t xml:space="preserve"> Ann &amp; John Topham; Pauline Ward; Penny Whitney</w:t>
      </w:r>
      <w:r w:rsidR="009253D7" w:rsidRPr="009253D7">
        <w:rPr>
          <w:rFonts w:asciiTheme="minorHAnsi" w:hAnsiTheme="minorHAnsi" w:cstheme="minorHAnsi"/>
        </w:rPr>
        <w:t xml:space="preserve">; </w:t>
      </w:r>
      <w:r w:rsidR="00B16D1B">
        <w:rPr>
          <w:rFonts w:asciiTheme="minorHAnsi" w:hAnsiTheme="minorHAnsi" w:cstheme="minorHAnsi"/>
        </w:rPr>
        <w:t>Brian Williamson.</w:t>
      </w:r>
    </w:p>
    <w:p w14:paraId="71C9B5AC" w14:textId="77777777" w:rsidR="00A07603" w:rsidRPr="009253D7" w:rsidRDefault="00A07603" w:rsidP="009253D7">
      <w:pPr>
        <w:rPr>
          <w:rFonts w:asciiTheme="minorHAnsi" w:hAnsiTheme="minorHAnsi" w:cstheme="minorHAnsi"/>
        </w:rPr>
      </w:pPr>
      <w:r w:rsidRPr="009253D7">
        <w:rPr>
          <w:rFonts w:asciiTheme="minorHAnsi" w:hAnsiTheme="minorHAnsi" w:cstheme="minorHAnsi"/>
          <w:b/>
          <w:u w:val="single"/>
        </w:rPr>
        <w:t>Committee members:</w:t>
      </w:r>
      <w:r w:rsidR="009253D7">
        <w:rPr>
          <w:rFonts w:asciiTheme="minorHAnsi" w:hAnsiTheme="minorHAnsi" w:cstheme="minorHAnsi"/>
        </w:rPr>
        <w:t xml:space="preserve"> Liz Walker; John Entwistle; Roger Keeling; Linda Wilson; Hilary Essen; Tracy Sims; Gill Needham; Sybil Dunn</w:t>
      </w:r>
      <w:r w:rsidR="00B4310F">
        <w:rPr>
          <w:rFonts w:asciiTheme="minorHAnsi" w:hAnsiTheme="minorHAnsi" w:cstheme="minorHAnsi"/>
        </w:rPr>
        <w:t>; Nick Bristow</w:t>
      </w:r>
    </w:p>
    <w:p w14:paraId="624B83B7" w14:textId="77777777" w:rsidR="00A07603" w:rsidRPr="00A07603" w:rsidRDefault="00A07603" w:rsidP="009253D7">
      <w:pPr>
        <w:rPr>
          <w:rFonts w:asciiTheme="minorHAnsi" w:hAnsiTheme="minorHAnsi" w:cstheme="minorHAnsi"/>
        </w:rPr>
      </w:pPr>
      <w:r w:rsidRPr="00A07603">
        <w:rPr>
          <w:rFonts w:asciiTheme="minorHAnsi" w:hAnsiTheme="minorHAnsi" w:cstheme="minorHAnsi"/>
        </w:rPr>
        <w:t xml:space="preserve">Apologies for absence: </w:t>
      </w:r>
      <w:r>
        <w:rPr>
          <w:rFonts w:asciiTheme="minorHAnsi" w:hAnsiTheme="minorHAnsi" w:cstheme="minorHAnsi"/>
        </w:rPr>
        <w:t>Lesley Shawe</w:t>
      </w:r>
      <w:r w:rsidR="008F0CBD">
        <w:rPr>
          <w:rFonts w:asciiTheme="minorHAnsi" w:hAnsiTheme="minorHAnsi" w:cstheme="minorHAnsi"/>
        </w:rPr>
        <w:t>, Liz Vincent</w:t>
      </w:r>
    </w:p>
    <w:p w14:paraId="0608E39E" w14:textId="77777777" w:rsidR="00A07603" w:rsidRPr="00A07603" w:rsidRDefault="00A07603" w:rsidP="00A07603">
      <w:pPr>
        <w:ind w:left="1020"/>
        <w:rPr>
          <w:rFonts w:asciiTheme="minorHAnsi" w:hAnsiTheme="minorHAnsi" w:cstheme="minorHAnsi"/>
        </w:rPr>
      </w:pPr>
    </w:p>
    <w:p w14:paraId="1E10D99A" w14:textId="77777777" w:rsidR="0058208F" w:rsidRDefault="00A07603" w:rsidP="00A07603">
      <w:pPr>
        <w:numPr>
          <w:ilvl w:val="0"/>
          <w:numId w:val="1"/>
        </w:numPr>
        <w:rPr>
          <w:rFonts w:asciiTheme="minorHAnsi" w:hAnsiTheme="minorHAnsi" w:cstheme="minorHAnsi"/>
        </w:rPr>
      </w:pPr>
      <w:r w:rsidRPr="0058208F">
        <w:rPr>
          <w:rFonts w:asciiTheme="minorHAnsi" w:hAnsiTheme="minorHAnsi" w:cstheme="minorHAnsi"/>
          <w:b/>
          <w:u w:val="single"/>
        </w:rPr>
        <w:t>The Minutes</w:t>
      </w:r>
      <w:r w:rsidRPr="00A07603">
        <w:rPr>
          <w:rFonts w:asciiTheme="minorHAnsi" w:hAnsiTheme="minorHAnsi" w:cstheme="minorHAnsi"/>
        </w:rPr>
        <w:t xml:space="preserve"> of the AGM held on June 22nd 2020 were approved without amendment.</w:t>
      </w:r>
    </w:p>
    <w:p w14:paraId="07789B13" w14:textId="77777777" w:rsidR="0058208F" w:rsidRDefault="0058208F" w:rsidP="0058208F">
      <w:pPr>
        <w:ind w:left="660"/>
        <w:rPr>
          <w:rFonts w:asciiTheme="minorHAnsi" w:hAnsiTheme="minorHAnsi" w:cstheme="minorHAnsi"/>
        </w:rPr>
      </w:pPr>
      <w:r>
        <w:rPr>
          <w:rFonts w:asciiTheme="minorHAnsi" w:hAnsiTheme="minorHAnsi" w:cstheme="minorHAnsi"/>
        </w:rPr>
        <w:t>Proposed by Tracy Sims, Seconded by Roger Keeling</w:t>
      </w:r>
    </w:p>
    <w:p w14:paraId="38E1EF3C" w14:textId="77777777" w:rsidR="00A07603" w:rsidRPr="00A07603" w:rsidRDefault="00A07603" w:rsidP="0058208F">
      <w:pPr>
        <w:ind w:left="660"/>
        <w:rPr>
          <w:rFonts w:asciiTheme="minorHAnsi" w:hAnsiTheme="minorHAnsi" w:cstheme="minorHAnsi"/>
        </w:rPr>
      </w:pPr>
      <w:r w:rsidRPr="00A07603">
        <w:rPr>
          <w:rFonts w:asciiTheme="minorHAnsi" w:hAnsiTheme="minorHAnsi" w:cstheme="minorHAnsi"/>
        </w:rPr>
        <w:t>There were no matters arising.</w:t>
      </w:r>
    </w:p>
    <w:p w14:paraId="4EA3A7A3" w14:textId="77777777" w:rsidR="0058208F" w:rsidRDefault="00A07603" w:rsidP="0058208F">
      <w:pPr>
        <w:numPr>
          <w:ilvl w:val="0"/>
          <w:numId w:val="1"/>
        </w:numPr>
        <w:rPr>
          <w:rFonts w:asciiTheme="minorHAnsi" w:hAnsiTheme="minorHAnsi" w:cstheme="minorHAnsi"/>
          <w:b/>
          <w:u w:val="single"/>
        </w:rPr>
      </w:pPr>
      <w:r w:rsidRPr="0058208F">
        <w:rPr>
          <w:rFonts w:asciiTheme="minorHAnsi" w:hAnsiTheme="minorHAnsi" w:cstheme="minorHAnsi"/>
          <w:b/>
          <w:u w:val="single"/>
        </w:rPr>
        <w:t>Annual Report 2019 - 2020</w:t>
      </w:r>
      <w:r w:rsidR="0058208F">
        <w:rPr>
          <w:rFonts w:asciiTheme="minorHAnsi" w:hAnsiTheme="minorHAnsi" w:cstheme="minorHAnsi"/>
          <w:b/>
          <w:u w:val="single"/>
        </w:rPr>
        <w:t xml:space="preserve"> </w:t>
      </w:r>
    </w:p>
    <w:p w14:paraId="7763060F" w14:textId="77777777" w:rsidR="00A07603" w:rsidRDefault="00A07603" w:rsidP="0058208F">
      <w:pPr>
        <w:ind w:left="660"/>
        <w:rPr>
          <w:rFonts w:asciiTheme="minorHAnsi" w:hAnsiTheme="minorHAnsi" w:cstheme="minorHAnsi"/>
        </w:rPr>
      </w:pPr>
      <w:r w:rsidRPr="0058208F">
        <w:rPr>
          <w:rFonts w:asciiTheme="minorHAnsi" w:hAnsiTheme="minorHAnsi" w:cstheme="minorHAnsi"/>
        </w:rPr>
        <w:t xml:space="preserve">Tracy Sims </w:t>
      </w:r>
      <w:r w:rsidR="0058208F">
        <w:rPr>
          <w:rFonts w:asciiTheme="minorHAnsi" w:hAnsiTheme="minorHAnsi" w:cstheme="minorHAnsi"/>
        </w:rPr>
        <w:t xml:space="preserve">thanked everyone for </w:t>
      </w:r>
      <w:r w:rsidRPr="0058208F">
        <w:rPr>
          <w:rFonts w:asciiTheme="minorHAnsi" w:hAnsiTheme="minorHAnsi" w:cstheme="minorHAnsi"/>
        </w:rPr>
        <w:t>their contributions and their work over the year.</w:t>
      </w:r>
    </w:p>
    <w:p w14:paraId="2CEC523B" w14:textId="77777777" w:rsidR="0058208F" w:rsidRDefault="0058208F" w:rsidP="0058208F">
      <w:pPr>
        <w:ind w:left="660"/>
        <w:rPr>
          <w:rFonts w:asciiTheme="minorHAnsi" w:hAnsiTheme="minorHAnsi" w:cstheme="minorHAnsi"/>
          <w:b/>
          <w:u w:val="single"/>
        </w:rPr>
      </w:pPr>
      <w:r>
        <w:rPr>
          <w:rFonts w:asciiTheme="minorHAnsi" w:hAnsiTheme="minorHAnsi" w:cstheme="minorHAnsi"/>
        </w:rPr>
        <w:t>Hilary Essen commented that this year the Annual Report was an electronic version and not the usual printed booklet, due to the current restrictions of Covid-19.</w:t>
      </w:r>
    </w:p>
    <w:p w14:paraId="011B60C1" w14:textId="77777777" w:rsidR="0058208F" w:rsidRDefault="00A07603" w:rsidP="0058208F">
      <w:pPr>
        <w:ind w:left="660"/>
        <w:rPr>
          <w:rFonts w:asciiTheme="minorHAnsi" w:hAnsiTheme="minorHAnsi" w:cstheme="minorHAnsi"/>
        </w:rPr>
      </w:pPr>
      <w:r w:rsidRPr="0058208F">
        <w:rPr>
          <w:rFonts w:asciiTheme="minorHAnsi" w:hAnsiTheme="minorHAnsi" w:cstheme="minorHAnsi"/>
        </w:rPr>
        <w:t xml:space="preserve">The Annual Report was approved. </w:t>
      </w:r>
      <w:r w:rsidR="0058208F">
        <w:rPr>
          <w:rFonts w:asciiTheme="minorHAnsi" w:hAnsiTheme="minorHAnsi" w:cstheme="minorHAnsi"/>
        </w:rPr>
        <w:t>Proposed by Gill Needham, Seconded by Mike Frosdick.</w:t>
      </w:r>
    </w:p>
    <w:p w14:paraId="125B6BE3" w14:textId="77777777" w:rsidR="00A07603" w:rsidRPr="0058208F" w:rsidRDefault="00A07603" w:rsidP="0058208F">
      <w:pPr>
        <w:ind w:left="660"/>
        <w:rPr>
          <w:rFonts w:asciiTheme="minorHAnsi" w:hAnsiTheme="minorHAnsi" w:cstheme="minorHAnsi"/>
          <w:b/>
          <w:u w:val="single"/>
        </w:rPr>
      </w:pPr>
      <w:r w:rsidRPr="0058208F">
        <w:rPr>
          <w:rFonts w:asciiTheme="minorHAnsi" w:hAnsiTheme="minorHAnsi" w:cstheme="minorHAnsi"/>
        </w:rPr>
        <w:t>There were no matters arising from the Annual Report.</w:t>
      </w:r>
    </w:p>
    <w:p w14:paraId="5846978A" w14:textId="77777777" w:rsidR="001C172A" w:rsidRDefault="00A07603" w:rsidP="001C172A">
      <w:pPr>
        <w:numPr>
          <w:ilvl w:val="0"/>
          <w:numId w:val="1"/>
        </w:numPr>
        <w:rPr>
          <w:rFonts w:asciiTheme="minorHAnsi" w:hAnsiTheme="minorHAnsi" w:cstheme="minorHAnsi"/>
        </w:rPr>
      </w:pPr>
      <w:r w:rsidRPr="0058208F">
        <w:rPr>
          <w:rFonts w:asciiTheme="minorHAnsi" w:hAnsiTheme="minorHAnsi" w:cstheme="minorHAnsi"/>
          <w:b/>
          <w:u w:val="single"/>
        </w:rPr>
        <w:t>Annual Accounts</w:t>
      </w:r>
      <w:r w:rsidRPr="00A07603">
        <w:rPr>
          <w:rFonts w:asciiTheme="minorHAnsi" w:hAnsiTheme="minorHAnsi" w:cstheme="minorHAnsi"/>
        </w:rPr>
        <w:t xml:space="preserve"> February 1</w:t>
      </w:r>
      <w:r w:rsidRPr="00A07603">
        <w:rPr>
          <w:rFonts w:asciiTheme="minorHAnsi" w:hAnsiTheme="minorHAnsi" w:cstheme="minorHAnsi"/>
          <w:vertAlign w:val="superscript"/>
        </w:rPr>
        <w:t>st</w:t>
      </w:r>
      <w:r w:rsidR="0058208F">
        <w:rPr>
          <w:rFonts w:asciiTheme="minorHAnsi" w:hAnsiTheme="minorHAnsi" w:cstheme="minorHAnsi"/>
        </w:rPr>
        <w:t xml:space="preserve"> 2020</w:t>
      </w:r>
      <w:r w:rsidRPr="00A07603">
        <w:rPr>
          <w:rFonts w:asciiTheme="minorHAnsi" w:hAnsiTheme="minorHAnsi" w:cstheme="minorHAnsi"/>
        </w:rPr>
        <w:t xml:space="preserve"> to January 31</w:t>
      </w:r>
      <w:r w:rsidRPr="00A07603">
        <w:rPr>
          <w:rFonts w:asciiTheme="minorHAnsi" w:hAnsiTheme="minorHAnsi" w:cstheme="minorHAnsi"/>
          <w:vertAlign w:val="superscript"/>
        </w:rPr>
        <w:t>st</w:t>
      </w:r>
      <w:r w:rsidR="0058208F">
        <w:rPr>
          <w:rFonts w:asciiTheme="minorHAnsi" w:hAnsiTheme="minorHAnsi" w:cstheme="minorHAnsi"/>
        </w:rPr>
        <w:t xml:space="preserve"> 2021</w:t>
      </w:r>
      <w:r w:rsidRPr="00A07603">
        <w:rPr>
          <w:rFonts w:asciiTheme="minorHAnsi" w:hAnsiTheme="minorHAnsi" w:cstheme="minorHAnsi"/>
        </w:rPr>
        <w:t>.</w:t>
      </w:r>
    </w:p>
    <w:p w14:paraId="273077B1" w14:textId="77777777" w:rsidR="001C172A" w:rsidRDefault="001C172A" w:rsidP="001C172A">
      <w:pPr>
        <w:ind w:left="660"/>
        <w:rPr>
          <w:rFonts w:asciiTheme="minorHAnsi" w:hAnsiTheme="minorHAnsi" w:cstheme="minorHAnsi"/>
        </w:rPr>
      </w:pPr>
      <w:r w:rsidRPr="001C172A">
        <w:rPr>
          <w:rFonts w:asciiTheme="minorHAnsi" w:hAnsiTheme="minorHAnsi" w:cstheme="minorHAnsi"/>
        </w:rPr>
        <w:lastRenderedPageBreak/>
        <w:t>T</w:t>
      </w:r>
      <w:r>
        <w:rPr>
          <w:rFonts w:asciiTheme="minorHAnsi" w:hAnsiTheme="minorHAnsi" w:cstheme="minorHAnsi"/>
        </w:rPr>
        <w:t xml:space="preserve">he Treasurer, Roger </w:t>
      </w:r>
      <w:r w:rsidR="00A07603" w:rsidRPr="001C172A">
        <w:rPr>
          <w:rFonts w:asciiTheme="minorHAnsi" w:hAnsiTheme="minorHAnsi" w:cstheme="minorHAnsi"/>
        </w:rPr>
        <w:t xml:space="preserve">Keeling, </w:t>
      </w:r>
      <w:r>
        <w:rPr>
          <w:rFonts w:asciiTheme="minorHAnsi" w:hAnsiTheme="minorHAnsi" w:cstheme="minorHAnsi"/>
        </w:rPr>
        <w:t>explained that this year had been very different, with very few transactions. The Chair thanked Roger for a very clear and concise report.</w:t>
      </w:r>
    </w:p>
    <w:p w14:paraId="096C8856" w14:textId="77777777" w:rsidR="001C172A" w:rsidRDefault="00A07603" w:rsidP="001C172A">
      <w:pPr>
        <w:ind w:left="660"/>
        <w:rPr>
          <w:rFonts w:asciiTheme="minorHAnsi" w:hAnsiTheme="minorHAnsi" w:cstheme="minorHAnsi"/>
        </w:rPr>
      </w:pPr>
      <w:r w:rsidRPr="001C172A">
        <w:rPr>
          <w:rFonts w:asciiTheme="minorHAnsi" w:hAnsiTheme="minorHAnsi" w:cstheme="minorHAnsi"/>
        </w:rPr>
        <w:t xml:space="preserve">The accounts were approved. </w:t>
      </w:r>
      <w:r w:rsidR="001C172A">
        <w:rPr>
          <w:rFonts w:asciiTheme="minorHAnsi" w:hAnsiTheme="minorHAnsi" w:cstheme="minorHAnsi"/>
        </w:rPr>
        <w:t xml:space="preserve">Proposed </w:t>
      </w:r>
      <w:r w:rsidRPr="001C172A">
        <w:rPr>
          <w:rFonts w:asciiTheme="minorHAnsi" w:hAnsiTheme="minorHAnsi" w:cstheme="minorHAnsi"/>
        </w:rPr>
        <w:t xml:space="preserve">by </w:t>
      </w:r>
      <w:r w:rsidR="001C172A">
        <w:rPr>
          <w:rFonts w:asciiTheme="minorHAnsi" w:hAnsiTheme="minorHAnsi" w:cstheme="minorHAnsi"/>
        </w:rPr>
        <w:t xml:space="preserve">Trevor Boam, </w:t>
      </w:r>
      <w:r w:rsidRPr="001C172A">
        <w:rPr>
          <w:rFonts w:asciiTheme="minorHAnsi" w:hAnsiTheme="minorHAnsi" w:cstheme="minorHAnsi"/>
        </w:rPr>
        <w:t xml:space="preserve">Seconded by </w:t>
      </w:r>
      <w:r w:rsidR="001C172A">
        <w:rPr>
          <w:rFonts w:asciiTheme="minorHAnsi" w:hAnsiTheme="minorHAnsi" w:cstheme="minorHAnsi"/>
        </w:rPr>
        <w:t>Hilary Essen.</w:t>
      </w:r>
    </w:p>
    <w:p w14:paraId="23B70636" w14:textId="77777777" w:rsidR="00A07603" w:rsidRPr="00A07603" w:rsidRDefault="00A07603" w:rsidP="001C172A">
      <w:pPr>
        <w:ind w:left="780"/>
        <w:rPr>
          <w:rFonts w:asciiTheme="minorHAnsi" w:hAnsiTheme="minorHAnsi" w:cstheme="minorHAnsi"/>
        </w:rPr>
      </w:pPr>
      <w:r w:rsidRPr="001C172A">
        <w:rPr>
          <w:rFonts w:asciiTheme="minorHAnsi" w:hAnsiTheme="minorHAnsi" w:cstheme="minorHAnsi"/>
        </w:rPr>
        <w:t>There were no matters arising from the accounts.</w:t>
      </w:r>
    </w:p>
    <w:p w14:paraId="3F761D95" w14:textId="77777777" w:rsidR="00A07603" w:rsidRDefault="00A07603" w:rsidP="00A07603">
      <w:pPr>
        <w:numPr>
          <w:ilvl w:val="0"/>
          <w:numId w:val="1"/>
        </w:numPr>
        <w:rPr>
          <w:rFonts w:asciiTheme="minorHAnsi" w:hAnsiTheme="minorHAnsi" w:cstheme="minorHAnsi"/>
        </w:rPr>
      </w:pPr>
      <w:r w:rsidRPr="001C172A">
        <w:rPr>
          <w:rFonts w:asciiTheme="minorHAnsi" w:hAnsiTheme="minorHAnsi" w:cstheme="minorHAnsi"/>
          <w:b/>
        </w:rPr>
        <w:t>Election of Committee Members</w:t>
      </w:r>
      <w:r w:rsidRPr="00A07603">
        <w:rPr>
          <w:rFonts w:asciiTheme="minorHAnsi" w:hAnsiTheme="minorHAnsi" w:cstheme="minorHAnsi"/>
        </w:rPr>
        <w:t xml:space="preserve"> - elected en bloc via e-mail &amp; those present: </w:t>
      </w:r>
    </w:p>
    <w:p w14:paraId="3159C069" w14:textId="77777777" w:rsidR="001C172A" w:rsidRPr="00A07603" w:rsidRDefault="001C172A" w:rsidP="001C172A">
      <w:pPr>
        <w:ind w:left="660"/>
        <w:rPr>
          <w:rFonts w:asciiTheme="minorHAnsi" w:hAnsiTheme="minorHAnsi" w:cstheme="minorHAnsi"/>
        </w:rPr>
      </w:pPr>
      <w:r>
        <w:rPr>
          <w:rFonts w:asciiTheme="minorHAnsi" w:hAnsiTheme="minorHAnsi" w:cstheme="minorHAnsi"/>
        </w:rPr>
        <w:t>Proposed by Bea Jagger, Seconded by Penny Whitney</w:t>
      </w:r>
    </w:p>
    <w:p w14:paraId="5B374978" w14:textId="77777777" w:rsidR="001C172A" w:rsidRPr="00A07603" w:rsidRDefault="001C172A" w:rsidP="001C172A">
      <w:pPr>
        <w:numPr>
          <w:ilvl w:val="0"/>
          <w:numId w:val="6"/>
        </w:numPr>
        <w:rPr>
          <w:rFonts w:asciiTheme="minorHAnsi" w:hAnsiTheme="minorHAnsi" w:cstheme="minorHAnsi"/>
        </w:rPr>
      </w:pPr>
      <w:r w:rsidRPr="00A07603">
        <w:rPr>
          <w:rFonts w:asciiTheme="minorHAnsi" w:hAnsiTheme="minorHAnsi" w:cstheme="minorHAnsi"/>
        </w:rPr>
        <w:t>Roger Keeling: Honorary Treasurer</w:t>
      </w:r>
      <w:r w:rsidR="00B4310F">
        <w:rPr>
          <w:rFonts w:asciiTheme="minorHAnsi" w:hAnsiTheme="minorHAnsi" w:cstheme="minorHAnsi"/>
        </w:rPr>
        <w:t xml:space="preserve">. </w:t>
      </w:r>
      <w:r w:rsidR="00B4310F" w:rsidRPr="00B4310F">
        <w:rPr>
          <w:rFonts w:asciiTheme="minorHAnsi" w:hAnsiTheme="minorHAnsi" w:cstheme="minorHAnsi"/>
          <w:i/>
        </w:rPr>
        <w:t>Proposer: B Williamson, Seconder: M Emery</w:t>
      </w:r>
    </w:p>
    <w:p w14:paraId="730A6BD0" w14:textId="77777777" w:rsidR="001C172A" w:rsidRPr="00A07603" w:rsidRDefault="001C172A" w:rsidP="001C172A">
      <w:pPr>
        <w:numPr>
          <w:ilvl w:val="0"/>
          <w:numId w:val="6"/>
        </w:numPr>
        <w:rPr>
          <w:rFonts w:asciiTheme="minorHAnsi" w:hAnsiTheme="minorHAnsi" w:cstheme="minorHAnsi"/>
        </w:rPr>
      </w:pPr>
      <w:r w:rsidRPr="00A07603">
        <w:rPr>
          <w:rFonts w:asciiTheme="minorHAnsi" w:hAnsiTheme="minorHAnsi" w:cstheme="minorHAnsi"/>
        </w:rPr>
        <w:t>Tracy Sims: Publicity Officer</w:t>
      </w:r>
      <w:r w:rsidR="00B4310F">
        <w:rPr>
          <w:rFonts w:asciiTheme="minorHAnsi" w:hAnsiTheme="minorHAnsi" w:cstheme="minorHAnsi"/>
        </w:rPr>
        <w:t xml:space="preserve">. </w:t>
      </w:r>
      <w:r w:rsidR="00B4310F" w:rsidRPr="00B4310F">
        <w:rPr>
          <w:rFonts w:asciiTheme="minorHAnsi" w:hAnsiTheme="minorHAnsi" w:cstheme="minorHAnsi"/>
          <w:i/>
        </w:rPr>
        <w:t>Proposer: S Sims, Seconder: L Wilson</w:t>
      </w:r>
    </w:p>
    <w:p w14:paraId="71D707FD" w14:textId="77777777" w:rsidR="001C172A" w:rsidRDefault="001C172A" w:rsidP="001C172A">
      <w:pPr>
        <w:numPr>
          <w:ilvl w:val="0"/>
          <w:numId w:val="6"/>
        </w:numPr>
        <w:rPr>
          <w:rFonts w:asciiTheme="minorHAnsi" w:hAnsiTheme="minorHAnsi" w:cstheme="minorHAnsi"/>
        </w:rPr>
      </w:pPr>
      <w:r w:rsidRPr="00A07603">
        <w:rPr>
          <w:rFonts w:asciiTheme="minorHAnsi" w:hAnsiTheme="minorHAnsi" w:cstheme="minorHAnsi"/>
        </w:rPr>
        <w:t>Hilary Essen: Groups' Liaison Officer</w:t>
      </w:r>
      <w:r w:rsidR="00B4310F">
        <w:rPr>
          <w:rFonts w:asciiTheme="minorHAnsi" w:hAnsiTheme="minorHAnsi" w:cstheme="minorHAnsi"/>
        </w:rPr>
        <w:t xml:space="preserve">. </w:t>
      </w:r>
      <w:r w:rsidR="00B4310F" w:rsidRPr="00B4310F">
        <w:rPr>
          <w:rFonts w:asciiTheme="minorHAnsi" w:hAnsiTheme="minorHAnsi" w:cstheme="minorHAnsi"/>
          <w:i/>
        </w:rPr>
        <w:t>Proposer: J Holt, Seconder: L Wilson</w:t>
      </w:r>
    </w:p>
    <w:p w14:paraId="615A77CF" w14:textId="77777777" w:rsidR="001C172A" w:rsidRDefault="001C172A" w:rsidP="001C172A">
      <w:pPr>
        <w:numPr>
          <w:ilvl w:val="0"/>
          <w:numId w:val="6"/>
        </w:numPr>
        <w:rPr>
          <w:rFonts w:asciiTheme="minorHAnsi" w:hAnsiTheme="minorHAnsi" w:cstheme="minorHAnsi"/>
        </w:rPr>
      </w:pPr>
      <w:r>
        <w:rPr>
          <w:rFonts w:asciiTheme="minorHAnsi" w:hAnsiTheme="minorHAnsi" w:cstheme="minorHAnsi"/>
        </w:rPr>
        <w:t>Stephen Bailey: Ordinary Member</w:t>
      </w:r>
      <w:r w:rsidR="00B4310F">
        <w:rPr>
          <w:rFonts w:asciiTheme="minorHAnsi" w:hAnsiTheme="minorHAnsi" w:cstheme="minorHAnsi"/>
        </w:rPr>
        <w:t xml:space="preserve">. </w:t>
      </w:r>
      <w:r w:rsidR="00B4310F" w:rsidRPr="00B4310F">
        <w:rPr>
          <w:rFonts w:asciiTheme="minorHAnsi" w:hAnsiTheme="minorHAnsi" w:cstheme="minorHAnsi"/>
          <w:i/>
        </w:rPr>
        <w:t>Proposer: J Entwistle, Seconder:</w:t>
      </w:r>
      <w:r w:rsidR="004C3D05">
        <w:rPr>
          <w:rFonts w:asciiTheme="minorHAnsi" w:hAnsiTheme="minorHAnsi" w:cstheme="minorHAnsi"/>
          <w:i/>
        </w:rPr>
        <w:t xml:space="preserve"> L Wilson</w:t>
      </w:r>
    </w:p>
    <w:p w14:paraId="66B326A0" w14:textId="77777777" w:rsidR="001C172A" w:rsidRDefault="001C172A" w:rsidP="001C172A">
      <w:pPr>
        <w:numPr>
          <w:ilvl w:val="0"/>
          <w:numId w:val="6"/>
        </w:numPr>
        <w:rPr>
          <w:rFonts w:asciiTheme="minorHAnsi" w:hAnsiTheme="minorHAnsi" w:cstheme="minorHAnsi"/>
        </w:rPr>
      </w:pPr>
      <w:r>
        <w:rPr>
          <w:rFonts w:asciiTheme="minorHAnsi" w:hAnsiTheme="minorHAnsi" w:cstheme="minorHAnsi"/>
        </w:rPr>
        <w:t>Elizabeth Mann: Ordinary Member</w:t>
      </w:r>
      <w:r w:rsidR="00B4310F">
        <w:rPr>
          <w:rFonts w:asciiTheme="minorHAnsi" w:hAnsiTheme="minorHAnsi" w:cstheme="minorHAnsi"/>
        </w:rPr>
        <w:t xml:space="preserve">. </w:t>
      </w:r>
      <w:r w:rsidR="00B4310F" w:rsidRPr="00B4310F">
        <w:rPr>
          <w:rFonts w:asciiTheme="minorHAnsi" w:hAnsiTheme="minorHAnsi" w:cstheme="minorHAnsi"/>
          <w:i/>
        </w:rPr>
        <w:t>Proposer: E Walker, Seconder: J Stanton</w:t>
      </w:r>
    </w:p>
    <w:p w14:paraId="01DDAD95" w14:textId="77777777" w:rsidR="001C172A" w:rsidRDefault="001C172A" w:rsidP="001C172A">
      <w:pPr>
        <w:numPr>
          <w:ilvl w:val="0"/>
          <w:numId w:val="6"/>
        </w:numPr>
        <w:rPr>
          <w:rFonts w:asciiTheme="minorHAnsi" w:hAnsiTheme="minorHAnsi" w:cstheme="minorHAnsi"/>
        </w:rPr>
      </w:pPr>
      <w:r>
        <w:rPr>
          <w:rFonts w:asciiTheme="minorHAnsi" w:hAnsiTheme="minorHAnsi" w:cstheme="minorHAnsi"/>
        </w:rPr>
        <w:t>Brian Williamson: Ordinary Member</w:t>
      </w:r>
      <w:r w:rsidR="00B4310F">
        <w:rPr>
          <w:rFonts w:asciiTheme="minorHAnsi" w:hAnsiTheme="minorHAnsi" w:cstheme="minorHAnsi"/>
        </w:rPr>
        <w:t xml:space="preserve">. </w:t>
      </w:r>
      <w:r w:rsidR="00B4310F" w:rsidRPr="00B4310F">
        <w:rPr>
          <w:rFonts w:asciiTheme="minorHAnsi" w:hAnsiTheme="minorHAnsi" w:cstheme="minorHAnsi"/>
          <w:i/>
        </w:rPr>
        <w:t>Proposer: J Williamson, Seconder: J Lamport</w:t>
      </w:r>
    </w:p>
    <w:p w14:paraId="3058DE5C" w14:textId="77777777" w:rsidR="001C172A" w:rsidRPr="001C172A" w:rsidRDefault="001C172A" w:rsidP="001C172A">
      <w:pPr>
        <w:ind w:left="720"/>
        <w:rPr>
          <w:rFonts w:asciiTheme="minorHAnsi" w:hAnsiTheme="minorHAnsi" w:cstheme="minorHAnsi"/>
        </w:rPr>
      </w:pPr>
      <w:r w:rsidRPr="001C172A">
        <w:rPr>
          <w:rFonts w:asciiTheme="minorHAnsi" w:hAnsiTheme="minorHAnsi" w:cstheme="minorHAnsi"/>
        </w:rPr>
        <w:t>The following Committee members to remain in post:</w:t>
      </w:r>
    </w:p>
    <w:p w14:paraId="5C572FDC" w14:textId="77777777" w:rsidR="001C172A" w:rsidRDefault="001C172A" w:rsidP="001C172A">
      <w:pPr>
        <w:numPr>
          <w:ilvl w:val="0"/>
          <w:numId w:val="6"/>
        </w:numPr>
        <w:rPr>
          <w:rFonts w:asciiTheme="minorHAnsi" w:hAnsiTheme="minorHAnsi" w:cstheme="minorHAnsi"/>
        </w:rPr>
      </w:pPr>
      <w:r w:rsidRPr="001C172A">
        <w:rPr>
          <w:rFonts w:asciiTheme="minorHAnsi" w:hAnsiTheme="minorHAnsi" w:cstheme="minorHAnsi"/>
        </w:rPr>
        <w:t>Honorary Chair: Elizabeth Walker</w:t>
      </w:r>
    </w:p>
    <w:p w14:paraId="17D403DC" w14:textId="77777777" w:rsidR="001C172A" w:rsidRDefault="00B4310F" w:rsidP="001C172A">
      <w:pPr>
        <w:numPr>
          <w:ilvl w:val="0"/>
          <w:numId w:val="6"/>
        </w:numPr>
        <w:rPr>
          <w:rFonts w:asciiTheme="minorHAnsi" w:hAnsiTheme="minorHAnsi" w:cstheme="minorHAnsi"/>
        </w:rPr>
      </w:pPr>
      <w:r>
        <w:rPr>
          <w:rFonts w:asciiTheme="minorHAnsi" w:hAnsiTheme="minorHAnsi" w:cstheme="minorHAnsi"/>
        </w:rPr>
        <w:t>Honorary Vice-Chair: John Entw</w:t>
      </w:r>
      <w:r w:rsidR="001C172A" w:rsidRPr="001C172A">
        <w:rPr>
          <w:rFonts w:asciiTheme="minorHAnsi" w:hAnsiTheme="minorHAnsi" w:cstheme="minorHAnsi"/>
        </w:rPr>
        <w:t>istle.</w:t>
      </w:r>
    </w:p>
    <w:p w14:paraId="3BA4C8D8" w14:textId="77777777" w:rsidR="001C172A" w:rsidRDefault="001C172A" w:rsidP="001C172A">
      <w:pPr>
        <w:numPr>
          <w:ilvl w:val="0"/>
          <w:numId w:val="6"/>
        </w:numPr>
        <w:rPr>
          <w:rFonts w:asciiTheme="minorHAnsi" w:hAnsiTheme="minorHAnsi" w:cstheme="minorHAnsi"/>
        </w:rPr>
      </w:pPr>
      <w:r w:rsidRPr="001C172A">
        <w:rPr>
          <w:rFonts w:asciiTheme="minorHAnsi" w:hAnsiTheme="minorHAnsi" w:cstheme="minorHAnsi"/>
        </w:rPr>
        <w:t xml:space="preserve"> </w:t>
      </w:r>
      <w:r w:rsidRPr="00A07603">
        <w:rPr>
          <w:rFonts w:asciiTheme="minorHAnsi" w:hAnsiTheme="minorHAnsi" w:cstheme="minorHAnsi"/>
        </w:rPr>
        <w:t>Honorary Business Secretary: Linda Wilson</w:t>
      </w:r>
    </w:p>
    <w:p w14:paraId="3BB9C99B" w14:textId="77777777" w:rsidR="001C172A" w:rsidRDefault="001C172A" w:rsidP="001C172A">
      <w:pPr>
        <w:numPr>
          <w:ilvl w:val="0"/>
          <w:numId w:val="6"/>
        </w:numPr>
        <w:rPr>
          <w:rFonts w:asciiTheme="minorHAnsi" w:hAnsiTheme="minorHAnsi" w:cstheme="minorHAnsi"/>
        </w:rPr>
      </w:pPr>
      <w:r>
        <w:rPr>
          <w:rFonts w:asciiTheme="minorHAnsi" w:hAnsiTheme="minorHAnsi" w:cstheme="minorHAnsi"/>
        </w:rPr>
        <w:t>Membership Secretary</w:t>
      </w:r>
      <w:r w:rsidRPr="00A07603">
        <w:rPr>
          <w:rFonts w:asciiTheme="minorHAnsi" w:hAnsiTheme="minorHAnsi" w:cstheme="minorHAnsi"/>
        </w:rPr>
        <w:t>: Gill Needham</w:t>
      </w:r>
    </w:p>
    <w:p w14:paraId="61780F8E" w14:textId="77777777" w:rsidR="001C172A" w:rsidRPr="00342D0E" w:rsidRDefault="00342D0E" w:rsidP="00342D0E">
      <w:pPr>
        <w:numPr>
          <w:ilvl w:val="0"/>
          <w:numId w:val="6"/>
        </w:numPr>
        <w:rPr>
          <w:rFonts w:asciiTheme="minorHAnsi" w:hAnsiTheme="minorHAnsi" w:cstheme="minorHAnsi"/>
        </w:rPr>
      </w:pPr>
      <w:r w:rsidRPr="00A07603">
        <w:rPr>
          <w:rFonts w:asciiTheme="minorHAnsi" w:hAnsiTheme="minorHAnsi" w:cstheme="minorHAnsi"/>
        </w:rPr>
        <w:t>Ordinary Member: Nick Bristow</w:t>
      </w:r>
    </w:p>
    <w:p w14:paraId="55F9A907" w14:textId="77777777" w:rsidR="001C172A" w:rsidRDefault="00342D0E" w:rsidP="00342D0E">
      <w:pPr>
        <w:numPr>
          <w:ilvl w:val="0"/>
          <w:numId w:val="1"/>
        </w:numPr>
        <w:rPr>
          <w:rFonts w:asciiTheme="minorHAnsi" w:hAnsiTheme="minorHAnsi" w:cstheme="minorHAnsi"/>
          <w:b/>
          <w:u w:val="single"/>
        </w:rPr>
      </w:pPr>
      <w:r w:rsidRPr="00342D0E">
        <w:rPr>
          <w:rFonts w:asciiTheme="minorHAnsi" w:hAnsiTheme="minorHAnsi" w:cstheme="minorHAnsi"/>
          <w:b/>
          <w:u w:val="single"/>
        </w:rPr>
        <w:t>Any Other Business</w:t>
      </w:r>
    </w:p>
    <w:p w14:paraId="65D667B4" w14:textId="77777777" w:rsidR="00342D0E" w:rsidRDefault="00B4310F" w:rsidP="00B4310F">
      <w:pPr>
        <w:pStyle w:val="ListParagraph"/>
        <w:numPr>
          <w:ilvl w:val="0"/>
          <w:numId w:val="7"/>
        </w:numPr>
        <w:rPr>
          <w:rFonts w:asciiTheme="minorHAnsi" w:hAnsiTheme="minorHAnsi" w:cstheme="minorHAnsi"/>
        </w:rPr>
      </w:pPr>
      <w:r w:rsidRPr="00B4310F">
        <w:rPr>
          <w:rFonts w:asciiTheme="minorHAnsi" w:hAnsiTheme="minorHAnsi" w:cstheme="minorHAnsi"/>
        </w:rPr>
        <w:t>The Chair would like to thank the webteam of Dave Puxley, Mike Frosdick and Linda Wilson for their continued support in creating an enlightening and informative website, which is now set up ready to move forward.</w:t>
      </w:r>
      <w:r>
        <w:rPr>
          <w:rFonts w:asciiTheme="minorHAnsi" w:hAnsiTheme="minorHAnsi" w:cstheme="minorHAnsi"/>
        </w:rPr>
        <w:t xml:space="preserve"> New Policies and Job Roles have recently been added.</w:t>
      </w:r>
    </w:p>
    <w:p w14:paraId="6D554F63" w14:textId="77777777" w:rsidR="00B869DB" w:rsidRDefault="00B869DB" w:rsidP="00B4310F">
      <w:pPr>
        <w:pStyle w:val="ListParagraph"/>
        <w:numPr>
          <w:ilvl w:val="0"/>
          <w:numId w:val="7"/>
        </w:numPr>
        <w:rPr>
          <w:rFonts w:asciiTheme="minorHAnsi" w:hAnsiTheme="minorHAnsi" w:cstheme="minorHAnsi"/>
        </w:rPr>
      </w:pPr>
      <w:r>
        <w:rPr>
          <w:rFonts w:asciiTheme="minorHAnsi" w:hAnsiTheme="minorHAnsi" w:cstheme="minorHAnsi"/>
        </w:rPr>
        <w:t>Michael Reuss asked if there was a policy for getting back together in members' homes. Hilary Essen responded that the u3a must follow government guidelines, which can at times be a bit vague. The main concern for meeting in homes is that it is not possible to socially distance. Currently most groups are either meeting via Zoom, or in larger open spaces, including gardens. When Matlock Area u3a has clearer guidelines, all group Coordinators and members will be notified of opportunities to meet, whether in hired venues or members' homes.</w:t>
      </w:r>
    </w:p>
    <w:p w14:paraId="7CD3717D" w14:textId="77777777" w:rsidR="00B869DB" w:rsidRDefault="00B869DB" w:rsidP="00B4310F">
      <w:pPr>
        <w:pStyle w:val="ListParagraph"/>
        <w:numPr>
          <w:ilvl w:val="0"/>
          <w:numId w:val="7"/>
        </w:numPr>
        <w:rPr>
          <w:rFonts w:asciiTheme="minorHAnsi" w:hAnsiTheme="minorHAnsi" w:cstheme="minorHAnsi"/>
        </w:rPr>
      </w:pPr>
      <w:r>
        <w:rPr>
          <w:rFonts w:asciiTheme="minorHAnsi" w:hAnsiTheme="minorHAnsi" w:cstheme="minorHAnsi"/>
        </w:rPr>
        <w:t>Malcolm Molloy asked whether it would b</w:t>
      </w:r>
      <w:r w:rsidR="009A2F16">
        <w:rPr>
          <w:rFonts w:asciiTheme="minorHAnsi" w:hAnsiTheme="minorHAnsi" w:cstheme="minorHAnsi"/>
        </w:rPr>
        <w:t xml:space="preserve">e possible to rent/lease/hire a </w:t>
      </w:r>
      <w:r>
        <w:rPr>
          <w:rFonts w:asciiTheme="minorHAnsi" w:hAnsiTheme="minorHAnsi" w:cstheme="minorHAnsi"/>
        </w:rPr>
        <w:t>neutral venue run by the MAu3a</w:t>
      </w:r>
      <w:r w:rsidR="009A2F16">
        <w:rPr>
          <w:rFonts w:asciiTheme="minorHAnsi" w:hAnsiTheme="minorHAnsi" w:cstheme="minorHAnsi"/>
        </w:rPr>
        <w:t>, for groups or members to meet, with a scheduled timetable.</w:t>
      </w:r>
    </w:p>
    <w:p w14:paraId="56B5B13C" w14:textId="77777777" w:rsidR="009A2F16" w:rsidRDefault="009A2F16" w:rsidP="009A2F16">
      <w:pPr>
        <w:pStyle w:val="ListParagraph"/>
        <w:ind w:left="1020"/>
        <w:rPr>
          <w:rFonts w:asciiTheme="minorHAnsi" w:hAnsiTheme="minorHAnsi" w:cstheme="minorHAnsi"/>
        </w:rPr>
      </w:pPr>
      <w:r>
        <w:rPr>
          <w:rFonts w:asciiTheme="minorHAnsi" w:hAnsiTheme="minorHAnsi" w:cstheme="minorHAnsi"/>
        </w:rPr>
        <w:t>The Chair replied that while it is a good idea, there may be many complications, e.g. costs, access, toilet facilities, cleaning, etc. and would need thinking about.</w:t>
      </w:r>
    </w:p>
    <w:p w14:paraId="135D2922" w14:textId="77777777" w:rsidR="009A2F16" w:rsidRDefault="009A2F16" w:rsidP="009A2F16">
      <w:pPr>
        <w:pStyle w:val="ListParagraph"/>
        <w:ind w:left="1020"/>
        <w:rPr>
          <w:rFonts w:asciiTheme="minorHAnsi" w:hAnsiTheme="minorHAnsi" w:cstheme="minorHAnsi"/>
        </w:rPr>
      </w:pPr>
      <w:r>
        <w:rPr>
          <w:rFonts w:asciiTheme="minorHAnsi" w:hAnsiTheme="minorHAnsi" w:cstheme="minorHAnsi"/>
        </w:rPr>
        <w:t>Hilary Essen commented that other u3a's do run such facilities.</w:t>
      </w:r>
    </w:p>
    <w:p w14:paraId="77FFCB20" w14:textId="77777777" w:rsidR="009A2F16" w:rsidRDefault="009A2F16" w:rsidP="009A2F16">
      <w:pPr>
        <w:pStyle w:val="ListParagraph"/>
        <w:ind w:left="1020"/>
        <w:rPr>
          <w:rFonts w:asciiTheme="minorHAnsi" w:hAnsiTheme="minorHAnsi" w:cstheme="minorHAnsi"/>
        </w:rPr>
      </w:pPr>
      <w:r>
        <w:rPr>
          <w:rFonts w:asciiTheme="minorHAnsi" w:hAnsiTheme="minorHAnsi" w:cstheme="minorHAnsi"/>
        </w:rPr>
        <w:t>Item will be discussed at the Next management Committee Meeting.</w:t>
      </w:r>
    </w:p>
    <w:p w14:paraId="2B20794C" w14:textId="77777777" w:rsidR="004C3D05" w:rsidRDefault="009A2F16" w:rsidP="004C3D05">
      <w:pPr>
        <w:pStyle w:val="ListParagraph"/>
        <w:numPr>
          <w:ilvl w:val="0"/>
          <w:numId w:val="7"/>
        </w:numPr>
        <w:rPr>
          <w:rFonts w:asciiTheme="minorHAnsi" w:hAnsiTheme="minorHAnsi" w:cstheme="minorHAnsi"/>
        </w:rPr>
      </w:pPr>
      <w:r>
        <w:rPr>
          <w:rFonts w:asciiTheme="minorHAnsi" w:hAnsiTheme="minorHAnsi" w:cstheme="minorHAnsi"/>
        </w:rPr>
        <w:t>Mary Eatherden thanked Tracy Sims for providing a Weekly Bulletin with such informative and interesting options.</w:t>
      </w:r>
    </w:p>
    <w:p w14:paraId="17DA1707" w14:textId="77777777" w:rsidR="004C3D05" w:rsidRDefault="004C3D05" w:rsidP="004C3D05">
      <w:pPr>
        <w:pStyle w:val="ListParagraph"/>
        <w:ind w:left="1020"/>
        <w:rPr>
          <w:rFonts w:asciiTheme="minorHAnsi" w:hAnsiTheme="minorHAnsi" w:cstheme="minorHAnsi"/>
        </w:rPr>
      </w:pPr>
    </w:p>
    <w:p w14:paraId="24B226C9" w14:textId="77777777" w:rsidR="00B869DB" w:rsidRPr="004C3D05" w:rsidRDefault="00B869DB" w:rsidP="004C3D05">
      <w:pPr>
        <w:rPr>
          <w:rFonts w:asciiTheme="minorHAnsi" w:hAnsiTheme="minorHAnsi" w:cstheme="minorHAnsi"/>
          <w:b/>
          <w:u w:val="single"/>
        </w:rPr>
      </w:pPr>
      <w:r w:rsidRPr="004C3D05">
        <w:rPr>
          <w:rFonts w:asciiTheme="minorHAnsi" w:hAnsiTheme="minorHAnsi" w:cstheme="minorHAnsi"/>
          <w:b/>
          <w:u w:val="single"/>
        </w:rPr>
        <w:t>Message from the Chair.</w:t>
      </w:r>
    </w:p>
    <w:p w14:paraId="6186AC2F" w14:textId="77777777" w:rsidR="00B869DB" w:rsidRPr="00B869DB" w:rsidRDefault="00B869DB" w:rsidP="004C3D05">
      <w:pPr>
        <w:rPr>
          <w:rFonts w:asciiTheme="minorHAnsi" w:hAnsiTheme="minorHAnsi" w:cstheme="minorHAnsi"/>
        </w:rPr>
      </w:pPr>
      <w:r w:rsidRPr="00B869DB">
        <w:rPr>
          <w:rFonts w:asciiTheme="minorHAnsi" w:hAnsiTheme="minorHAnsi" w:cstheme="minorHAnsi"/>
        </w:rPr>
        <w:t>As we hopefully move forward out of lock-down I would like to thank all those people who have kept us going this year, from the medical staff and key workers who have kept Matlock going, to all those within Matlock Area u3a who have tried wherever possible to keep groups and contact going. I know it hasn’t always been possible for some groups to continue, but many groups have done their best, and whilst some u3a’s have completely stopped, I believe we have thrived as evidenced by the fact that we continue to get new members and that you have all renewed.</w:t>
      </w:r>
    </w:p>
    <w:p w14:paraId="068865A3" w14:textId="77777777" w:rsidR="00B869DB" w:rsidRPr="00B869DB" w:rsidRDefault="00B869DB" w:rsidP="004C3D05">
      <w:pPr>
        <w:rPr>
          <w:rFonts w:asciiTheme="minorHAnsi" w:hAnsiTheme="minorHAnsi" w:cstheme="minorHAnsi"/>
        </w:rPr>
      </w:pPr>
      <w:r w:rsidRPr="00B869DB">
        <w:rPr>
          <w:rFonts w:asciiTheme="minorHAnsi" w:hAnsiTheme="minorHAnsi" w:cstheme="minorHAnsi"/>
        </w:rPr>
        <w:t xml:space="preserve">I hope that group activities will start up again as soon as allowed, but also hope that we can get some new groups and activities going. We need members to consider what they can do to get involved, by helping with groups or at committee level. The u3a is a ‘bottom up’ organisation, it is </w:t>
      </w:r>
      <w:r w:rsidRPr="00B869DB">
        <w:rPr>
          <w:rFonts w:asciiTheme="minorHAnsi" w:hAnsiTheme="minorHAnsi" w:cstheme="minorHAnsi"/>
        </w:rPr>
        <w:lastRenderedPageBreak/>
        <w:t>up to you the members to get groups up and running, not up to group coordinators to organise you. Share responsibility, get involved. We, the committee, can give you lots of support to help get groups running, so come forward with ideas, but ultimately, we can only do so much.</w:t>
      </w:r>
    </w:p>
    <w:p w14:paraId="39AFDA88" w14:textId="77777777" w:rsidR="00B869DB" w:rsidRPr="00B869DB" w:rsidRDefault="00B869DB" w:rsidP="004C3D05">
      <w:pPr>
        <w:rPr>
          <w:rFonts w:ascii="Arial" w:hAnsi="Arial" w:cs="Arial"/>
        </w:rPr>
      </w:pPr>
      <w:r w:rsidRPr="00B869DB">
        <w:rPr>
          <w:rFonts w:asciiTheme="minorHAnsi" w:hAnsiTheme="minorHAnsi" w:cstheme="minorHAnsi"/>
        </w:rPr>
        <w:t>Let us hope we can meet again …after we have given all those friends and relations a big hug!</w:t>
      </w:r>
    </w:p>
    <w:p w14:paraId="2A5F75B7" w14:textId="77777777" w:rsidR="001C172A" w:rsidRPr="00A07603" w:rsidRDefault="001C172A" w:rsidP="001C172A">
      <w:pPr>
        <w:ind w:left="1440"/>
        <w:rPr>
          <w:rFonts w:asciiTheme="minorHAnsi" w:hAnsiTheme="minorHAnsi" w:cstheme="minorHAnsi"/>
        </w:rPr>
      </w:pPr>
    </w:p>
    <w:p w14:paraId="2B33ACF2" w14:textId="77777777" w:rsidR="00A07603" w:rsidRPr="00A07603" w:rsidRDefault="00A07603" w:rsidP="001C172A">
      <w:pPr>
        <w:ind w:left="1380"/>
        <w:rPr>
          <w:rFonts w:asciiTheme="minorHAnsi" w:hAnsiTheme="minorHAnsi" w:cstheme="minorHAnsi"/>
        </w:rPr>
      </w:pPr>
    </w:p>
    <w:p w14:paraId="787E93FB" w14:textId="77777777" w:rsidR="00A07603" w:rsidRPr="004C3D05" w:rsidRDefault="00A07603" w:rsidP="00A07603">
      <w:pPr>
        <w:rPr>
          <w:rFonts w:asciiTheme="minorHAnsi" w:hAnsiTheme="minorHAnsi" w:cstheme="minorHAnsi"/>
        </w:rPr>
      </w:pPr>
      <w:r w:rsidRPr="00A07603">
        <w:rPr>
          <w:rFonts w:asciiTheme="minorHAnsi" w:hAnsiTheme="minorHAnsi" w:cstheme="minorHAnsi"/>
          <w:b/>
        </w:rPr>
        <w:t xml:space="preserve">The meeting concluded at 2.30 p.m. </w:t>
      </w:r>
    </w:p>
    <w:p w14:paraId="2AFFFCBF" w14:textId="77777777" w:rsidR="00A07603" w:rsidRDefault="00A07603" w:rsidP="00A07603">
      <w:pPr>
        <w:rPr>
          <w:rFonts w:ascii="Verdana" w:hAnsi="Verdana"/>
        </w:rPr>
      </w:pPr>
    </w:p>
    <w:p w14:paraId="398FE8E7" w14:textId="77777777" w:rsidR="00A07603" w:rsidRDefault="00A07603" w:rsidP="00A07603">
      <w:pPr>
        <w:rPr>
          <w:rFonts w:ascii="Verdana" w:hAnsi="Verdana"/>
          <w:b/>
        </w:rPr>
      </w:pPr>
    </w:p>
    <w:p w14:paraId="60E6C4A0" w14:textId="77777777" w:rsidR="00A07603" w:rsidRDefault="00A07603" w:rsidP="00A07603">
      <w:pPr>
        <w:rPr>
          <w:rFonts w:ascii="Verdana" w:hAnsi="Verdana"/>
        </w:rPr>
      </w:pPr>
    </w:p>
    <w:p w14:paraId="10121EBF" w14:textId="77777777" w:rsidR="00A07603" w:rsidRDefault="00A07603" w:rsidP="00A07603">
      <w:pPr>
        <w:rPr>
          <w:rFonts w:ascii="Verdana" w:hAnsi="Verdana" w:cs="Arial"/>
        </w:rPr>
      </w:pPr>
    </w:p>
    <w:p w14:paraId="22323917" w14:textId="77777777" w:rsidR="00A37EF3" w:rsidRDefault="00A37EF3"/>
    <w:sectPr w:rsidR="00A37EF3" w:rsidSect="0073392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D8CDB" w14:textId="77777777" w:rsidR="00033879" w:rsidRDefault="00033879" w:rsidP="00A07603">
      <w:r>
        <w:separator/>
      </w:r>
    </w:p>
  </w:endnote>
  <w:endnote w:type="continuationSeparator" w:id="0">
    <w:p w14:paraId="39C145DB" w14:textId="77777777" w:rsidR="00033879" w:rsidRDefault="00033879" w:rsidP="00A0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3107D" w14:textId="77777777" w:rsidR="00033879" w:rsidRDefault="00033879" w:rsidP="00A07603">
      <w:r>
        <w:separator/>
      </w:r>
    </w:p>
  </w:footnote>
  <w:footnote w:type="continuationSeparator" w:id="0">
    <w:p w14:paraId="6FD389D4" w14:textId="77777777" w:rsidR="00033879" w:rsidRDefault="00033879" w:rsidP="00A07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A7362"/>
    <w:multiLevelType w:val="hybridMultilevel"/>
    <w:tmpl w:val="93D247A2"/>
    <w:lvl w:ilvl="0" w:tplc="08090001">
      <w:start w:val="1"/>
      <w:numFmt w:val="bullet"/>
      <w:lvlText w:val=""/>
      <w:lvlJc w:val="left"/>
      <w:pPr>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46ED2DA0"/>
    <w:multiLevelType w:val="hybridMultilevel"/>
    <w:tmpl w:val="D7684734"/>
    <w:lvl w:ilvl="0" w:tplc="33B2B66C">
      <w:start w:val="1"/>
      <w:numFmt w:val="decimal"/>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 w15:restartNumberingAfterBreak="0">
    <w:nsid w:val="4BA07A2F"/>
    <w:multiLevelType w:val="multilevel"/>
    <w:tmpl w:val="A958080A"/>
    <w:lvl w:ilvl="0">
      <w:start w:val="1"/>
      <w:numFmt w:val="decimal"/>
      <w:lvlText w:val="%1"/>
      <w:lvlJc w:val="left"/>
      <w:pPr>
        <w:ind w:left="660" w:hanging="660"/>
      </w:pPr>
      <w:rPr>
        <w:b/>
      </w:rPr>
    </w:lvl>
    <w:lvl w:ilvl="1">
      <w:start w:val="1"/>
      <w:numFmt w:val="decimal"/>
      <w:isLgl/>
      <w:lvlText w:val="%1.%2"/>
      <w:lvlJc w:val="left"/>
      <w:pPr>
        <w:ind w:left="780" w:hanging="780"/>
      </w:pPr>
    </w:lvl>
    <w:lvl w:ilvl="2">
      <w:start w:val="1"/>
      <w:numFmt w:val="decimal"/>
      <w:isLgl/>
      <w:lvlText w:val="%1.%2.%3"/>
      <w:lvlJc w:val="left"/>
      <w:pPr>
        <w:ind w:left="1080" w:hanging="108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2160" w:hanging="2160"/>
      </w:pPr>
    </w:lvl>
    <w:lvl w:ilvl="7">
      <w:start w:val="1"/>
      <w:numFmt w:val="decimal"/>
      <w:isLgl/>
      <w:lvlText w:val="%1.%2.%3.%4.%5.%6.%7.%8"/>
      <w:lvlJc w:val="left"/>
      <w:pPr>
        <w:ind w:left="2520" w:hanging="2520"/>
      </w:pPr>
    </w:lvl>
    <w:lvl w:ilvl="8">
      <w:start w:val="1"/>
      <w:numFmt w:val="decimal"/>
      <w:isLgl/>
      <w:lvlText w:val="%1.%2.%3.%4.%5.%6.%7.%8.%9"/>
      <w:lvlJc w:val="left"/>
      <w:pPr>
        <w:ind w:left="2520" w:hanging="2520"/>
      </w:pPr>
    </w:lvl>
  </w:abstractNum>
  <w:abstractNum w:abstractNumId="3" w15:restartNumberingAfterBreak="0">
    <w:nsid w:val="4F286AA2"/>
    <w:multiLevelType w:val="hybridMultilevel"/>
    <w:tmpl w:val="2BE458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F13316F"/>
    <w:multiLevelType w:val="hybridMultilevel"/>
    <w:tmpl w:val="5B76125E"/>
    <w:lvl w:ilvl="0" w:tplc="0809000F">
      <w:start w:val="1"/>
      <w:numFmt w:val="decimal"/>
      <w:lvlText w:val="%1."/>
      <w:lvlJc w:val="left"/>
      <w:pPr>
        <w:ind w:left="17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780110E6"/>
    <w:multiLevelType w:val="hybridMultilevel"/>
    <w:tmpl w:val="D7684734"/>
    <w:lvl w:ilvl="0" w:tplc="33B2B66C">
      <w:start w:val="1"/>
      <w:numFmt w:val="decimal"/>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603"/>
    <w:rsid w:val="00010795"/>
    <w:rsid w:val="00013428"/>
    <w:rsid w:val="00033879"/>
    <w:rsid w:val="000670B2"/>
    <w:rsid w:val="001C172A"/>
    <w:rsid w:val="001D261A"/>
    <w:rsid w:val="001F0AE9"/>
    <w:rsid w:val="002A4BFB"/>
    <w:rsid w:val="003059B7"/>
    <w:rsid w:val="00342D0E"/>
    <w:rsid w:val="004C3D05"/>
    <w:rsid w:val="005018A4"/>
    <w:rsid w:val="0058208F"/>
    <w:rsid w:val="005C5AED"/>
    <w:rsid w:val="006939D6"/>
    <w:rsid w:val="006A249C"/>
    <w:rsid w:val="00733923"/>
    <w:rsid w:val="007E0C5F"/>
    <w:rsid w:val="008F0CBD"/>
    <w:rsid w:val="009253D7"/>
    <w:rsid w:val="009342EE"/>
    <w:rsid w:val="009A2F16"/>
    <w:rsid w:val="009C0926"/>
    <w:rsid w:val="00A07603"/>
    <w:rsid w:val="00A37EF3"/>
    <w:rsid w:val="00A93EF3"/>
    <w:rsid w:val="00AC1247"/>
    <w:rsid w:val="00AF77EF"/>
    <w:rsid w:val="00B16D1B"/>
    <w:rsid w:val="00B4310F"/>
    <w:rsid w:val="00B869DB"/>
    <w:rsid w:val="00BF53A8"/>
    <w:rsid w:val="00CF1CAD"/>
    <w:rsid w:val="00D01FA7"/>
    <w:rsid w:val="00E47B6F"/>
    <w:rsid w:val="00E5486B"/>
    <w:rsid w:val="00EA283B"/>
    <w:rsid w:val="00EC5435"/>
    <w:rsid w:val="00F33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653FC"/>
  <w15:docId w15:val="{8502AF75-37DD-4496-8F8C-8CC71638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603"/>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869DB"/>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07603"/>
    <w:rPr>
      <w:rFonts w:ascii="Helvetica" w:eastAsia="ヒラギノ角ゴ Pro W3" w:hAnsi="Helvetica" w:cs="Times New Roman"/>
      <w:color w:val="000000"/>
      <w:sz w:val="24"/>
      <w:szCs w:val="20"/>
      <w:lang w:val="en-US" w:eastAsia="en-GB"/>
    </w:rPr>
  </w:style>
  <w:style w:type="paragraph" w:customStyle="1" w:styleId="FreeForm">
    <w:name w:val="Free Form"/>
    <w:rsid w:val="00A07603"/>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semiHidden/>
    <w:unhideWhenUsed/>
    <w:rsid w:val="00A07603"/>
    <w:rPr>
      <w:color w:val="0000FF"/>
      <w:u w:val="single"/>
    </w:rPr>
  </w:style>
  <w:style w:type="paragraph" w:styleId="Header">
    <w:name w:val="header"/>
    <w:basedOn w:val="Normal"/>
    <w:link w:val="HeaderChar"/>
    <w:uiPriority w:val="99"/>
    <w:semiHidden/>
    <w:unhideWhenUsed/>
    <w:rsid w:val="00A07603"/>
    <w:pPr>
      <w:tabs>
        <w:tab w:val="center" w:pos="4513"/>
        <w:tab w:val="right" w:pos="9026"/>
      </w:tabs>
    </w:pPr>
  </w:style>
  <w:style w:type="character" w:customStyle="1" w:styleId="HeaderChar">
    <w:name w:val="Header Char"/>
    <w:basedOn w:val="DefaultParagraphFont"/>
    <w:link w:val="Header"/>
    <w:uiPriority w:val="99"/>
    <w:semiHidden/>
    <w:rsid w:val="00A07603"/>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A07603"/>
    <w:pPr>
      <w:tabs>
        <w:tab w:val="center" w:pos="4513"/>
        <w:tab w:val="right" w:pos="9026"/>
      </w:tabs>
    </w:pPr>
  </w:style>
  <w:style w:type="character" w:customStyle="1" w:styleId="FooterChar">
    <w:name w:val="Footer Char"/>
    <w:basedOn w:val="DefaultParagraphFont"/>
    <w:link w:val="Footer"/>
    <w:uiPriority w:val="99"/>
    <w:semiHidden/>
    <w:rsid w:val="00A0760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07603"/>
    <w:rPr>
      <w:rFonts w:ascii="Tahoma" w:hAnsi="Tahoma" w:cs="Tahoma"/>
      <w:sz w:val="16"/>
      <w:szCs w:val="16"/>
    </w:rPr>
  </w:style>
  <w:style w:type="character" w:customStyle="1" w:styleId="BalloonTextChar">
    <w:name w:val="Balloon Text Char"/>
    <w:basedOn w:val="DefaultParagraphFont"/>
    <w:link w:val="BalloonText"/>
    <w:uiPriority w:val="99"/>
    <w:semiHidden/>
    <w:rsid w:val="00A07603"/>
    <w:rPr>
      <w:rFonts w:ascii="Tahoma" w:eastAsia="Times New Roman" w:hAnsi="Tahoma" w:cs="Tahoma"/>
      <w:sz w:val="16"/>
      <w:szCs w:val="16"/>
      <w:lang w:val="en-US"/>
    </w:rPr>
  </w:style>
  <w:style w:type="paragraph" w:styleId="ListParagraph">
    <w:name w:val="List Paragraph"/>
    <w:basedOn w:val="Normal"/>
    <w:uiPriority w:val="34"/>
    <w:qFormat/>
    <w:rsid w:val="001C172A"/>
    <w:pPr>
      <w:ind w:left="720"/>
      <w:contextualSpacing/>
    </w:pPr>
  </w:style>
  <w:style w:type="character" w:customStyle="1" w:styleId="Heading1Char">
    <w:name w:val="Heading 1 Char"/>
    <w:basedOn w:val="DefaultParagraphFont"/>
    <w:link w:val="Heading1"/>
    <w:uiPriority w:val="9"/>
    <w:rsid w:val="00B869D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3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Dave Puxley</cp:lastModifiedBy>
  <cp:revision>2</cp:revision>
  <dcterms:created xsi:type="dcterms:W3CDTF">2021-04-22T09:17:00Z</dcterms:created>
  <dcterms:modified xsi:type="dcterms:W3CDTF">2021-04-22T09:17:00Z</dcterms:modified>
</cp:coreProperties>
</file>