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93FD" w14:textId="77777777" w:rsidR="00851A25" w:rsidRPr="002E5A8F" w:rsidRDefault="00851A25" w:rsidP="00F625A0">
      <w:pPr>
        <w:spacing w:line="240" w:lineRule="auto"/>
        <w:rPr>
          <w:rFonts w:ascii="Verdana" w:hAnsi="Verdana"/>
          <w:b/>
          <w:bCs/>
          <w:color w:val="2E74B5" w:themeColor="accent5" w:themeShade="BF"/>
          <w:sz w:val="36"/>
          <w:szCs w:val="36"/>
        </w:rPr>
      </w:pPr>
    </w:p>
    <w:p w14:paraId="4F444522" w14:textId="4283075E" w:rsidR="00851A25" w:rsidRPr="002E5A8F" w:rsidRDefault="00190DFF" w:rsidP="006841C7">
      <w:pPr>
        <w:spacing w:line="240" w:lineRule="auto"/>
        <w:jc w:val="center"/>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A8F">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MATLOCK AREA u3a</w:t>
      </w:r>
    </w:p>
    <w:p w14:paraId="47B17E38" w14:textId="77777777" w:rsidR="003726E0" w:rsidRDefault="00190DFF" w:rsidP="00CE3711">
      <w:pPr>
        <w:spacing w:line="240" w:lineRule="auto"/>
        <w:jc w:val="center"/>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A8F">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ANNUAL REPORT </w:t>
      </w:r>
    </w:p>
    <w:p w14:paraId="06119391" w14:textId="3DC84951" w:rsidR="00190DFF" w:rsidRPr="002E5A8F" w:rsidRDefault="003726E0" w:rsidP="00CE3711">
      <w:pPr>
        <w:spacing w:line="240" w:lineRule="auto"/>
        <w:jc w:val="center"/>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Jan</w:t>
      </w:r>
      <w:r w:rsidR="00DE4072" w:rsidRPr="002E5A8F">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r w:rsidR="00CE3711" w:rsidRPr="002E5A8F">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Jan</w:t>
      </w:r>
      <w:r w:rsidR="00CE3711" w:rsidRPr="002E5A8F">
        <w:rPr>
          <w:rFonts w:ascii="Verdana" w:hAnsi="Verdana"/>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p w14:paraId="118AF8F1" w14:textId="77777777" w:rsidR="00E856E3" w:rsidRPr="002E5A8F" w:rsidRDefault="00E856E3" w:rsidP="00E856E3">
      <w:pPr>
        <w:pStyle w:val="Heading1"/>
        <w:jc w:val="center"/>
        <w:rPr>
          <w:rFonts w:ascii="Verdana" w:hAnsi="Verdana" w:cs="Arial"/>
        </w:rPr>
      </w:pPr>
    </w:p>
    <w:p w14:paraId="6ACF7D00" w14:textId="21524B3C" w:rsidR="00E856E3" w:rsidRPr="00EF7C7C" w:rsidRDefault="00E856E3" w:rsidP="003955B7">
      <w:pPr>
        <w:pStyle w:val="Title"/>
        <w:rPr>
          <w:rFonts w:ascii="Verdana" w:hAnsi="Verdana"/>
          <w:sz w:val="48"/>
          <w:szCs w:val="48"/>
        </w:rPr>
      </w:pPr>
      <w:r w:rsidRPr="00EF7C7C">
        <w:rPr>
          <w:rFonts w:ascii="Verdana" w:hAnsi="Verdana"/>
          <w:sz w:val="48"/>
          <w:szCs w:val="48"/>
        </w:rPr>
        <w:t>Message from the Chair.</w:t>
      </w:r>
    </w:p>
    <w:p w14:paraId="34FB4B62" w14:textId="77777777" w:rsidR="00E856E3" w:rsidRPr="002E5A8F" w:rsidRDefault="00E856E3" w:rsidP="00E856E3">
      <w:pPr>
        <w:rPr>
          <w:rFonts w:ascii="Verdana" w:hAnsi="Verdana"/>
        </w:rPr>
      </w:pPr>
    </w:p>
    <w:p w14:paraId="2787B51C" w14:textId="71ED61F8" w:rsidR="00E856E3" w:rsidRPr="002E5A8F" w:rsidRDefault="00E856E3" w:rsidP="003726E0">
      <w:pPr>
        <w:jc w:val="both"/>
        <w:rPr>
          <w:rFonts w:ascii="Verdana" w:hAnsi="Verdana"/>
        </w:rPr>
      </w:pPr>
      <w:r w:rsidRPr="002E5A8F">
        <w:rPr>
          <w:rFonts w:ascii="Verdana" w:hAnsi="Verdana"/>
        </w:rPr>
        <w:t xml:space="preserve">It is lovely to see Matlock Area u3a emerging from the pandemic.  Not unscathed, but </w:t>
      </w:r>
      <w:r w:rsidR="00DB576B" w:rsidRPr="002E5A8F">
        <w:rPr>
          <w:rFonts w:ascii="Verdana" w:hAnsi="Verdana"/>
        </w:rPr>
        <w:t>optimistic,</w:t>
      </w:r>
      <w:r w:rsidRPr="002E5A8F">
        <w:rPr>
          <w:rFonts w:ascii="Verdana" w:hAnsi="Verdana"/>
        </w:rPr>
        <w:t xml:space="preserve"> I hope!</w:t>
      </w:r>
    </w:p>
    <w:p w14:paraId="78A71DDE" w14:textId="58756BCC" w:rsidR="002E5A8F" w:rsidRPr="002E5A8F" w:rsidRDefault="002E5A8F" w:rsidP="003726E0">
      <w:pPr>
        <w:jc w:val="both"/>
        <w:rPr>
          <w:rFonts w:ascii="Verdana" w:hAnsi="Verdana"/>
        </w:rPr>
      </w:pPr>
      <w:r w:rsidRPr="002E5A8F">
        <w:rPr>
          <w:rFonts w:ascii="Verdana" w:hAnsi="Verdana"/>
        </w:rPr>
        <w:t xml:space="preserve">We have over 650 members which shows the strength of our groups, and continue to attract new members.  Some groups have folded since the pandemic, but new groups are emerging, such as the new </w:t>
      </w:r>
      <w:proofErr w:type="spellStart"/>
      <w:r w:rsidRPr="002E5A8F">
        <w:rPr>
          <w:rFonts w:ascii="Verdana" w:hAnsi="Verdana"/>
        </w:rPr>
        <w:t>Rummikub</w:t>
      </w:r>
      <w:proofErr w:type="spellEnd"/>
      <w:r w:rsidRPr="002E5A8F">
        <w:rPr>
          <w:rFonts w:ascii="Verdana" w:hAnsi="Verdana"/>
        </w:rPr>
        <w:t xml:space="preserve"> group</w:t>
      </w:r>
    </w:p>
    <w:p w14:paraId="1C3BCA17" w14:textId="0F4AAAC6" w:rsidR="00E856E3" w:rsidRDefault="00E856E3" w:rsidP="003726E0">
      <w:pPr>
        <w:jc w:val="both"/>
        <w:rPr>
          <w:rFonts w:ascii="Verdana" w:hAnsi="Verdana"/>
        </w:rPr>
      </w:pPr>
      <w:r w:rsidRPr="002E5A8F">
        <w:rPr>
          <w:rFonts w:ascii="Verdana" w:hAnsi="Verdana"/>
        </w:rPr>
        <w:t>Thanks are due to all those who have volunteered their time to run groups and organise activities. The coordinators, the committee, and those who support in the background running the website and our Beacon managerial support have all helped us to get through the last couple of years.</w:t>
      </w:r>
      <w:r w:rsidR="006D4AD9">
        <w:rPr>
          <w:rFonts w:ascii="Verdana" w:hAnsi="Verdana"/>
        </w:rPr>
        <w:t xml:space="preserve"> </w:t>
      </w:r>
    </w:p>
    <w:p w14:paraId="609EB20B" w14:textId="3C824DF2" w:rsidR="006D4AD9" w:rsidRPr="002E5A8F" w:rsidRDefault="006D4AD9" w:rsidP="003726E0">
      <w:pPr>
        <w:jc w:val="both"/>
        <w:rPr>
          <w:rFonts w:ascii="Verdana" w:hAnsi="Verdana"/>
        </w:rPr>
      </w:pPr>
      <w:r>
        <w:rPr>
          <w:rFonts w:ascii="Verdana" w:hAnsi="Verdana"/>
        </w:rPr>
        <w:t xml:space="preserve">The u3a is a self help organisation and can only continue to function if you, the members, contribute. Please consider if you can offer to help, on the committee or as support for events. There are members on the committee who have served for many years. Could you relieve them? </w:t>
      </w:r>
    </w:p>
    <w:p w14:paraId="3CC4A2CE" w14:textId="3E8632CA" w:rsidR="00E856E3" w:rsidRDefault="00E856E3" w:rsidP="003726E0">
      <w:pPr>
        <w:jc w:val="both"/>
        <w:rPr>
          <w:rFonts w:ascii="Verdana" w:hAnsi="Verdana"/>
        </w:rPr>
      </w:pPr>
      <w:r w:rsidRPr="002E5A8F">
        <w:rPr>
          <w:rFonts w:ascii="Verdana" w:hAnsi="Verdana"/>
        </w:rPr>
        <w:t>A high spot of the</w:t>
      </w:r>
      <w:r w:rsidR="006D4AD9">
        <w:rPr>
          <w:rFonts w:ascii="Verdana" w:hAnsi="Verdana"/>
        </w:rPr>
        <w:t xml:space="preserve"> </w:t>
      </w:r>
      <w:r w:rsidR="00DB576B">
        <w:rPr>
          <w:rFonts w:ascii="Verdana" w:hAnsi="Verdana"/>
        </w:rPr>
        <w:t>2022</w:t>
      </w:r>
      <w:r w:rsidRPr="002E5A8F">
        <w:rPr>
          <w:rFonts w:ascii="Verdana" w:hAnsi="Verdana"/>
        </w:rPr>
        <w:t xml:space="preserve"> was the walking baton relay organised by Linda</w:t>
      </w:r>
      <w:r w:rsidR="00E874C8" w:rsidRPr="002E5A8F">
        <w:rPr>
          <w:rFonts w:ascii="Verdana" w:hAnsi="Verdana"/>
        </w:rPr>
        <w:t xml:space="preserve"> Wilson</w:t>
      </w:r>
      <w:r w:rsidRPr="002E5A8F">
        <w:rPr>
          <w:rFonts w:ascii="Verdana" w:hAnsi="Verdana"/>
        </w:rPr>
        <w:t xml:space="preserve">. Collaboration with the other u3a’s in Derbyshire through the Derbyshire network has opened up new options and the possibility of wider group links in the future. It was a shame that the picnic we had planned to meet the baton in the park had to be cancelled due to the death of </w:t>
      </w:r>
      <w:r w:rsidR="00E874C8" w:rsidRPr="002E5A8F">
        <w:rPr>
          <w:rFonts w:ascii="Verdana" w:hAnsi="Verdana"/>
        </w:rPr>
        <w:t>the Queen</w:t>
      </w:r>
      <w:r w:rsidRPr="002E5A8F">
        <w:rPr>
          <w:rFonts w:ascii="Verdana" w:hAnsi="Verdana"/>
        </w:rPr>
        <w:t>.</w:t>
      </w:r>
      <w:r w:rsidR="00DB576B">
        <w:rPr>
          <w:rFonts w:ascii="Verdana" w:hAnsi="Verdana"/>
        </w:rPr>
        <w:t xml:space="preserve"> This has led to more cross group ‘walk and talks’ where members show off the highlights of their town or area. </w:t>
      </w:r>
    </w:p>
    <w:p w14:paraId="5EDC3708" w14:textId="339CF623" w:rsidR="00EF7C7C" w:rsidRPr="002E5A8F" w:rsidRDefault="00EF7C7C" w:rsidP="003726E0">
      <w:pPr>
        <w:jc w:val="both"/>
        <w:rPr>
          <w:rFonts w:ascii="Verdana" w:hAnsi="Verdana"/>
        </w:rPr>
      </w:pPr>
      <w:r>
        <w:rPr>
          <w:rFonts w:ascii="Verdana" w:hAnsi="Verdana"/>
        </w:rPr>
        <w:t xml:space="preserve">Another highlight was the </w:t>
      </w:r>
      <w:proofErr w:type="gramStart"/>
      <w:r>
        <w:rPr>
          <w:rFonts w:ascii="Verdana" w:hAnsi="Verdana"/>
        </w:rPr>
        <w:t>History</w:t>
      </w:r>
      <w:r w:rsidR="0037181C">
        <w:rPr>
          <w:rFonts w:ascii="Verdana" w:hAnsi="Verdana"/>
        </w:rPr>
        <w:t xml:space="preserve"> </w:t>
      </w:r>
      <w:r>
        <w:rPr>
          <w:rFonts w:ascii="Verdana" w:hAnsi="Verdana"/>
        </w:rPr>
        <w:t>day</w:t>
      </w:r>
      <w:proofErr w:type="gramEnd"/>
      <w:r>
        <w:rPr>
          <w:rFonts w:ascii="Verdana" w:hAnsi="Verdana"/>
        </w:rPr>
        <w:t xml:space="preserve"> where all the history groups worked together presenting different aspects of their studies. Collaboration between groups definitely increases the social aspects of the u3a. </w:t>
      </w:r>
    </w:p>
    <w:p w14:paraId="5EA6997E" w14:textId="3DA23BF8" w:rsidR="00E856E3" w:rsidRPr="002E5A8F" w:rsidRDefault="00E856E3" w:rsidP="003726E0">
      <w:pPr>
        <w:jc w:val="both"/>
        <w:rPr>
          <w:rFonts w:ascii="Verdana" w:hAnsi="Verdana"/>
        </w:rPr>
      </w:pPr>
      <w:r w:rsidRPr="002E5A8F">
        <w:rPr>
          <w:rFonts w:ascii="Verdana" w:hAnsi="Verdana"/>
        </w:rPr>
        <w:t xml:space="preserve">I do hope I will see </w:t>
      </w:r>
      <w:r w:rsidR="00E874C8" w:rsidRPr="002E5A8F">
        <w:rPr>
          <w:rFonts w:ascii="Verdana" w:hAnsi="Verdana"/>
        </w:rPr>
        <w:t>many members</w:t>
      </w:r>
      <w:r w:rsidRPr="002E5A8F">
        <w:rPr>
          <w:rFonts w:ascii="Verdana" w:hAnsi="Verdana"/>
        </w:rPr>
        <w:t xml:space="preserve"> in person at the </w:t>
      </w:r>
      <w:r w:rsidR="00E874C8" w:rsidRPr="002E5A8F">
        <w:rPr>
          <w:rFonts w:ascii="Verdana" w:hAnsi="Verdana"/>
        </w:rPr>
        <w:t xml:space="preserve">forthcoming </w:t>
      </w:r>
      <w:r w:rsidRPr="002E5A8F">
        <w:rPr>
          <w:rFonts w:ascii="Verdana" w:hAnsi="Verdana"/>
        </w:rPr>
        <w:t xml:space="preserve">AGM. Zoom has had its place but </w:t>
      </w:r>
      <w:r w:rsidR="00E874C8" w:rsidRPr="002E5A8F">
        <w:rPr>
          <w:rFonts w:ascii="Verdana" w:hAnsi="Verdana"/>
        </w:rPr>
        <w:t xml:space="preserve">it </w:t>
      </w:r>
      <w:r w:rsidRPr="002E5A8F">
        <w:rPr>
          <w:rFonts w:ascii="Verdana" w:hAnsi="Verdana"/>
        </w:rPr>
        <w:t>is no substitute for person</w:t>
      </w:r>
      <w:r w:rsidR="00E874C8" w:rsidRPr="002E5A8F">
        <w:rPr>
          <w:rFonts w:ascii="Verdana" w:hAnsi="Verdana"/>
        </w:rPr>
        <w:t>-</w:t>
      </w:r>
      <w:r w:rsidRPr="002E5A8F">
        <w:rPr>
          <w:rFonts w:ascii="Verdana" w:hAnsi="Verdana"/>
        </w:rPr>
        <w:t>to</w:t>
      </w:r>
      <w:r w:rsidR="00E874C8" w:rsidRPr="002E5A8F">
        <w:rPr>
          <w:rFonts w:ascii="Verdana" w:hAnsi="Verdana"/>
        </w:rPr>
        <w:t>-</w:t>
      </w:r>
      <w:r w:rsidRPr="002E5A8F">
        <w:rPr>
          <w:rFonts w:ascii="Verdana" w:hAnsi="Verdana"/>
        </w:rPr>
        <w:t>person contact!</w:t>
      </w:r>
      <w:r w:rsidR="00DB576B">
        <w:rPr>
          <w:rFonts w:ascii="Verdana" w:hAnsi="Verdana"/>
        </w:rPr>
        <w:t xml:space="preserve"> We need to be quorate so that the hard working members of the committee have your support </w:t>
      </w:r>
      <w:r w:rsidR="00DB576B">
        <w:rPr>
          <w:rFonts w:ascii="Verdana" w:hAnsi="Verdana"/>
        </w:rPr>
        <w:lastRenderedPageBreak/>
        <w:t>for another year …without an active committee supported by all of you, the members, Matlock area u3a could not continue.</w:t>
      </w:r>
    </w:p>
    <w:p w14:paraId="385B5CC0" w14:textId="77777777" w:rsidR="00E856E3" w:rsidRPr="002E5A8F" w:rsidRDefault="00E856E3" w:rsidP="00E856E3">
      <w:pPr>
        <w:rPr>
          <w:rFonts w:ascii="Verdana" w:hAnsi="Verdana"/>
        </w:rPr>
      </w:pPr>
      <w:r w:rsidRPr="002E5A8F">
        <w:rPr>
          <w:rFonts w:ascii="Verdana" w:hAnsi="Verdana"/>
        </w:rPr>
        <w:t>Liz Walker</w:t>
      </w:r>
    </w:p>
    <w:p w14:paraId="3B2718F5" w14:textId="35520D2E" w:rsidR="00AE6136" w:rsidRPr="002E5A8F" w:rsidRDefault="00E856E3" w:rsidP="00CE3711">
      <w:pPr>
        <w:rPr>
          <w:rFonts w:ascii="Verdana" w:hAnsi="Verdana"/>
        </w:rPr>
      </w:pPr>
      <w:r w:rsidRPr="002E5A8F">
        <w:rPr>
          <w:rFonts w:ascii="Verdana" w:hAnsi="Verdana"/>
        </w:rPr>
        <w:t xml:space="preserve">  </w:t>
      </w:r>
    </w:p>
    <w:p w14:paraId="408549DD" w14:textId="1FD1F232" w:rsidR="003E78AD" w:rsidRDefault="003E78AD" w:rsidP="006841C7">
      <w:pPr>
        <w:pStyle w:val="Title"/>
        <w:rPr>
          <w:rFonts w:ascii="Verdana" w:hAnsi="Verdana"/>
          <w:sz w:val="48"/>
          <w:szCs w:val="48"/>
        </w:rPr>
      </w:pPr>
      <w:r w:rsidRPr="00DB576B">
        <w:rPr>
          <w:rFonts w:ascii="Verdana" w:hAnsi="Verdana"/>
          <w:sz w:val="48"/>
          <w:szCs w:val="48"/>
        </w:rPr>
        <w:t>Group</w:t>
      </w:r>
      <w:r w:rsidR="003955B7" w:rsidRPr="00DB576B">
        <w:rPr>
          <w:rFonts w:ascii="Verdana" w:hAnsi="Verdana"/>
          <w:sz w:val="48"/>
          <w:szCs w:val="48"/>
        </w:rPr>
        <w:t>s</w:t>
      </w:r>
      <w:r w:rsidRPr="00DB576B">
        <w:rPr>
          <w:rFonts w:ascii="Verdana" w:hAnsi="Verdana"/>
          <w:sz w:val="48"/>
          <w:szCs w:val="48"/>
        </w:rPr>
        <w:t xml:space="preserve"> News </w:t>
      </w:r>
      <w:r w:rsidR="006D4AD9" w:rsidRPr="00DB576B">
        <w:rPr>
          <w:rFonts w:ascii="Verdana" w:hAnsi="Verdana"/>
          <w:sz w:val="48"/>
          <w:szCs w:val="48"/>
        </w:rPr>
        <w:t>for 2022</w:t>
      </w:r>
    </w:p>
    <w:p w14:paraId="54452634" w14:textId="77777777" w:rsidR="003726E0" w:rsidRPr="003726E0" w:rsidRDefault="003726E0" w:rsidP="003726E0"/>
    <w:p w14:paraId="767A2713" w14:textId="77777777" w:rsidR="001802F8" w:rsidRPr="002E5A8F" w:rsidRDefault="001802F8" w:rsidP="001802F8">
      <w:pPr>
        <w:spacing w:line="240" w:lineRule="auto"/>
        <w:rPr>
          <w:rFonts w:ascii="Verdana" w:eastAsia="Times New Roman" w:hAnsi="Verdana" w:cstheme="minorHAnsi"/>
          <w:sz w:val="24"/>
          <w:szCs w:val="24"/>
          <w:lang w:eastAsia="en-GB"/>
        </w:rPr>
      </w:pPr>
      <w:r w:rsidRPr="002E5A8F">
        <w:rPr>
          <w:rFonts w:ascii="Verdana" w:eastAsia="Times New Roman" w:hAnsi="Verdana" w:cstheme="minorHAnsi"/>
          <w:sz w:val="24"/>
          <w:szCs w:val="24"/>
          <w:lang w:eastAsia="en-GB"/>
        </w:rPr>
        <w:t>Details of all the current Matlock Area u3a Groups can be found at:</w:t>
      </w:r>
    </w:p>
    <w:p w14:paraId="4739FC63" w14:textId="77777777" w:rsidR="001802F8" w:rsidRPr="002E5A8F" w:rsidRDefault="001802F8" w:rsidP="001802F8">
      <w:pPr>
        <w:spacing w:line="240" w:lineRule="auto"/>
        <w:rPr>
          <w:rFonts w:ascii="Verdana" w:eastAsia="Times New Roman" w:hAnsi="Verdana" w:cstheme="minorHAnsi"/>
          <w:b/>
          <w:sz w:val="24"/>
          <w:szCs w:val="24"/>
          <w:lang w:eastAsia="en-GB"/>
        </w:rPr>
      </w:pPr>
      <w:r w:rsidRPr="002E5A8F">
        <w:rPr>
          <w:rFonts w:ascii="Verdana" w:eastAsia="Times New Roman" w:hAnsi="Verdana" w:cstheme="minorHAnsi"/>
          <w:b/>
          <w:sz w:val="24"/>
          <w:szCs w:val="24"/>
          <w:lang w:eastAsia="en-GB"/>
        </w:rPr>
        <w:t>https://matlockareau3a.org.uk/groups-list</w:t>
      </w:r>
    </w:p>
    <w:p w14:paraId="16943ECE" w14:textId="77777777" w:rsidR="001802F8" w:rsidRPr="002E5A8F" w:rsidRDefault="001802F8" w:rsidP="001802F8">
      <w:pPr>
        <w:spacing w:line="240" w:lineRule="auto"/>
        <w:rPr>
          <w:rFonts w:ascii="Verdana" w:eastAsia="Times New Roman" w:hAnsi="Verdana" w:cstheme="minorHAnsi"/>
          <w:b/>
          <w:sz w:val="24"/>
          <w:szCs w:val="24"/>
          <w:lang w:eastAsia="en-GB"/>
        </w:rPr>
      </w:pPr>
      <w:r w:rsidRPr="002E5A8F">
        <w:rPr>
          <w:rFonts w:ascii="Verdana" w:eastAsia="Times New Roman" w:hAnsi="Verdana" w:cstheme="minorHAnsi"/>
          <w:b/>
          <w:sz w:val="24"/>
          <w:szCs w:val="24"/>
          <w:lang w:eastAsia="en-GB"/>
        </w:rPr>
        <w:t xml:space="preserve">Website: </w:t>
      </w:r>
      <w:hyperlink r:id="rId8" w:history="1">
        <w:r w:rsidRPr="002E5A8F">
          <w:rPr>
            <w:rFonts w:ascii="Verdana" w:eastAsia="Times New Roman" w:hAnsi="Verdana" w:cstheme="minorHAnsi"/>
            <w:b/>
            <w:color w:val="0563C1" w:themeColor="hyperlink"/>
            <w:sz w:val="24"/>
            <w:szCs w:val="24"/>
            <w:u w:val="single"/>
            <w:lang w:eastAsia="en-GB"/>
          </w:rPr>
          <w:t>https://matlockareau3a.org.uk</w:t>
        </w:r>
      </w:hyperlink>
    </w:p>
    <w:p w14:paraId="397AA62B" w14:textId="77777777" w:rsidR="001802F8" w:rsidRPr="002E5A8F" w:rsidRDefault="001802F8" w:rsidP="001802F8">
      <w:pPr>
        <w:rPr>
          <w:rFonts w:ascii="Verdana" w:hAnsi="Verdana"/>
        </w:rPr>
      </w:pPr>
    </w:p>
    <w:p w14:paraId="0090E073" w14:textId="5A563560" w:rsidR="00F14A44" w:rsidRPr="002E5A8F" w:rsidRDefault="00F14A44" w:rsidP="00F625A0">
      <w:pPr>
        <w:spacing w:line="240" w:lineRule="auto"/>
        <w:rPr>
          <w:rFonts w:ascii="Verdana" w:hAnsi="Verdana"/>
          <w:b/>
          <w:bCs/>
          <w:sz w:val="20"/>
          <w:szCs w:val="20"/>
        </w:rPr>
      </w:pPr>
      <w:r w:rsidRPr="002E5A8F">
        <w:rPr>
          <w:rFonts w:ascii="Verdana" w:hAnsi="Verdana"/>
          <w:b/>
          <w:bCs/>
          <w:sz w:val="20"/>
          <w:szCs w:val="20"/>
        </w:rPr>
        <w:t>Art Appreciation</w:t>
      </w:r>
    </w:p>
    <w:p w14:paraId="4B44EB00" w14:textId="12A4CFAD" w:rsidR="00F14A44" w:rsidRPr="002E5A8F" w:rsidRDefault="00F14A44" w:rsidP="00F625A0">
      <w:pPr>
        <w:widowControl w:val="0"/>
        <w:autoSpaceDE w:val="0"/>
        <w:autoSpaceDN w:val="0"/>
        <w:adjustRightInd w:val="0"/>
        <w:spacing w:line="240" w:lineRule="auto"/>
        <w:rPr>
          <w:rFonts w:ascii="Verdana" w:hAnsi="Verdana" w:cs="Calibri"/>
          <w:sz w:val="20"/>
          <w:szCs w:val="20"/>
          <w:lang w:val="en"/>
        </w:rPr>
      </w:pPr>
      <w:r w:rsidRPr="002E5A8F">
        <w:rPr>
          <w:rFonts w:ascii="Verdana" w:hAnsi="Verdana" w:cs="Calibri"/>
          <w:sz w:val="20"/>
          <w:szCs w:val="20"/>
          <w:lang w:val="en"/>
        </w:rPr>
        <w:t>In January and February 2022 the group was still meeting once a month on Zoom</w:t>
      </w:r>
      <w:r w:rsidR="00A668DC" w:rsidRPr="002E5A8F">
        <w:rPr>
          <w:rFonts w:ascii="Verdana" w:hAnsi="Verdana" w:cs="Calibri"/>
          <w:sz w:val="20"/>
          <w:szCs w:val="20"/>
          <w:lang w:val="en"/>
        </w:rPr>
        <w:t>,</w:t>
      </w:r>
      <w:r w:rsidRPr="002E5A8F">
        <w:rPr>
          <w:rFonts w:ascii="Verdana" w:hAnsi="Verdana" w:cs="Calibri"/>
          <w:sz w:val="20"/>
          <w:szCs w:val="20"/>
          <w:lang w:val="en"/>
        </w:rPr>
        <w:t xml:space="preserve"> which had helped to hold us together during the pandemic.</w:t>
      </w:r>
      <w:r w:rsidR="009409A2" w:rsidRPr="002E5A8F">
        <w:rPr>
          <w:rFonts w:ascii="Verdana" w:hAnsi="Verdana" w:cs="Calibri"/>
          <w:sz w:val="20"/>
          <w:szCs w:val="20"/>
          <w:lang w:val="en"/>
        </w:rPr>
        <w:t xml:space="preserve"> </w:t>
      </w:r>
      <w:r w:rsidRPr="002E5A8F">
        <w:rPr>
          <w:rFonts w:ascii="Verdana" w:hAnsi="Verdana" w:cs="Calibri"/>
          <w:sz w:val="20"/>
          <w:szCs w:val="20"/>
          <w:lang w:val="en"/>
        </w:rPr>
        <w:t xml:space="preserve">In March we resumed our face-to-face meetings at the Whitworth Centre. After fifteen years of meetings, with many of the original members, the group </w:t>
      </w:r>
      <w:r w:rsidR="009900D2" w:rsidRPr="002E5A8F">
        <w:rPr>
          <w:rFonts w:ascii="Verdana" w:hAnsi="Verdana" w:cs="Calibri"/>
          <w:sz w:val="20"/>
          <w:szCs w:val="20"/>
          <w:lang w:val="en"/>
        </w:rPr>
        <w:t xml:space="preserve">still </w:t>
      </w:r>
      <w:r w:rsidRPr="002E5A8F">
        <w:rPr>
          <w:rFonts w:ascii="Verdana" w:hAnsi="Verdana" w:cs="Calibri"/>
          <w:sz w:val="20"/>
          <w:szCs w:val="20"/>
          <w:lang w:val="en"/>
        </w:rPr>
        <w:t>manage to discover new aspects of art to explore.</w:t>
      </w:r>
      <w:r w:rsidR="009900D2" w:rsidRPr="002E5A8F">
        <w:rPr>
          <w:rFonts w:ascii="Verdana" w:hAnsi="Verdana" w:cs="Calibri"/>
          <w:sz w:val="20"/>
          <w:szCs w:val="20"/>
          <w:lang w:val="en"/>
        </w:rPr>
        <w:t xml:space="preserve"> </w:t>
      </w:r>
      <w:r w:rsidR="00CD708C" w:rsidRPr="002E5A8F">
        <w:rPr>
          <w:rFonts w:ascii="Verdana" w:hAnsi="Verdana" w:cs="Calibri"/>
          <w:sz w:val="20"/>
          <w:szCs w:val="20"/>
          <w:lang w:val="en"/>
        </w:rPr>
        <w:t>W</w:t>
      </w:r>
      <w:r w:rsidRPr="002E5A8F">
        <w:rPr>
          <w:rFonts w:ascii="Verdana" w:hAnsi="Verdana" w:cs="Calibri"/>
          <w:sz w:val="20"/>
          <w:szCs w:val="20"/>
          <w:lang w:val="en"/>
        </w:rPr>
        <w:t>e have been pleased to welcome four new members in the last three months.</w:t>
      </w:r>
    </w:p>
    <w:p w14:paraId="2E9A28F2" w14:textId="71057E8A" w:rsidR="00F14A44" w:rsidRPr="002E5A8F" w:rsidRDefault="00F14A44" w:rsidP="00F625A0">
      <w:pPr>
        <w:widowControl w:val="0"/>
        <w:autoSpaceDE w:val="0"/>
        <w:autoSpaceDN w:val="0"/>
        <w:adjustRightInd w:val="0"/>
        <w:spacing w:line="240" w:lineRule="auto"/>
        <w:rPr>
          <w:rFonts w:ascii="Verdana" w:hAnsi="Verdana" w:cs="Calibri"/>
          <w:sz w:val="20"/>
          <w:szCs w:val="20"/>
          <w:lang w:val="en"/>
        </w:rPr>
      </w:pPr>
      <w:r w:rsidRPr="002E5A8F">
        <w:rPr>
          <w:rFonts w:ascii="Verdana" w:hAnsi="Verdana" w:cs="Calibri"/>
          <w:sz w:val="20"/>
          <w:szCs w:val="20"/>
          <w:lang w:val="en"/>
        </w:rPr>
        <w:t>During the past year we have covered a range of subjects including female Impressionist artists and American painters. We have explored the work of some more recent artists such as Paula Rego and Cornelia Parker. We have looked at the work of Banksy and the development of street art particularly in Port Talbot.</w:t>
      </w:r>
      <w:r w:rsidR="00CD708C" w:rsidRPr="002E5A8F">
        <w:rPr>
          <w:rFonts w:ascii="Verdana" w:hAnsi="Verdana" w:cs="Calibri"/>
          <w:sz w:val="20"/>
          <w:szCs w:val="20"/>
          <w:lang w:val="en"/>
        </w:rPr>
        <w:t xml:space="preserve"> </w:t>
      </w:r>
      <w:r w:rsidRPr="002E5A8F">
        <w:rPr>
          <w:rFonts w:ascii="Verdana" w:hAnsi="Verdana" w:cs="Calibri"/>
          <w:sz w:val="20"/>
          <w:szCs w:val="20"/>
          <w:lang w:val="en"/>
        </w:rPr>
        <w:t>In the coming months we are looking forward to presentations on the work of Auguste Rodin, Eric Gill and Ronald Pope.</w:t>
      </w:r>
      <w:r w:rsidR="009900D2" w:rsidRPr="002E5A8F">
        <w:rPr>
          <w:rFonts w:ascii="Verdana" w:hAnsi="Verdana" w:cs="Calibri"/>
          <w:sz w:val="20"/>
          <w:szCs w:val="20"/>
          <w:lang w:val="en"/>
        </w:rPr>
        <w:t xml:space="preserve"> </w:t>
      </w:r>
      <w:r w:rsidRPr="002E5A8F">
        <w:rPr>
          <w:rFonts w:ascii="Verdana" w:hAnsi="Verdana" w:cs="Calibri"/>
          <w:sz w:val="20"/>
          <w:szCs w:val="20"/>
          <w:lang w:val="en"/>
        </w:rPr>
        <w:t xml:space="preserve">As coordinator I am grateful to the members of the group for all their support and hard work in researching and preparing presentations. </w:t>
      </w:r>
    </w:p>
    <w:p w14:paraId="6493BCEF" w14:textId="5C6E422E" w:rsidR="00F625A0" w:rsidRPr="00DB576B" w:rsidRDefault="00F14A44" w:rsidP="00DB576B">
      <w:pPr>
        <w:widowControl w:val="0"/>
        <w:autoSpaceDE w:val="0"/>
        <w:autoSpaceDN w:val="0"/>
        <w:adjustRightInd w:val="0"/>
        <w:spacing w:line="240" w:lineRule="auto"/>
        <w:rPr>
          <w:rFonts w:ascii="Verdana" w:hAnsi="Verdana" w:cs="Calibri"/>
          <w:sz w:val="20"/>
          <w:szCs w:val="20"/>
          <w:lang w:val="en"/>
        </w:rPr>
      </w:pPr>
      <w:r w:rsidRPr="002E5A8F">
        <w:rPr>
          <w:rFonts w:ascii="Verdana" w:hAnsi="Verdana" w:cs="Calibri"/>
          <w:sz w:val="20"/>
          <w:szCs w:val="20"/>
          <w:lang w:val="en"/>
        </w:rPr>
        <w:t>Anne Oldfield</w:t>
      </w:r>
    </w:p>
    <w:p w14:paraId="259F3830" w14:textId="4415693F" w:rsidR="00054927" w:rsidRPr="002E5A8F" w:rsidRDefault="00054927" w:rsidP="00F625A0">
      <w:pPr>
        <w:spacing w:line="240" w:lineRule="auto"/>
        <w:rPr>
          <w:rFonts w:ascii="Verdana" w:hAnsi="Verdana"/>
          <w:b/>
          <w:sz w:val="20"/>
          <w:szCs w:val="20"/>
        </w:rPr>
      </w:pPr>
      <w:r w:rsidRPr="002E5A8F">
        <w:rPr>
          <w:rFonts w:ascii="Verdana" w:hAnsi="Verdana"/>
          <w:b/>
          <w:sz w:val="20"/>
          <w:szCs w:val="20"/>
        </w:rPr>
        <w:t>Art</w:t>
      </w:r>
    </w:p>
    <w:p w14:paraId="355F3E8C" w14:textId="06080B31" w:rsidR="00054927" w:rsidRPr="002E5A8F" w:rsidRDefault="00054927" w:rsidP="00F625A0">
      <w:pPr>
        <w:spacing w:line="240" w:lineRule="auto"/>
        <w:rPr>
          <w:rFonts w:ascii="Verdana" w:hAnsi="Verdana"/>
          <w:sz w:val="20"/>
          <w:szCs w:val="20"/>
        </w:rPr>
      </w:pPr>
      <w:r w:rsidRPr="002E5A8F">
        <w:rPr>
          <w:rFonts w:ascii="Verdana" w:hAnsi="Verdana"/>
          <w:sz w:val="20"/>
          <w:szCs w:val="20"/>
        </w:rPr>
        <w:t xml:space="preserve">Once Covid restrictions eased the Art Group were eager to get back to regular meetings. We had to find a new venue, as the Matlock Scout and Guide hut was not ready to re-open. Turner's Art Studio at the bottom of </w:t>
      </w:r>
      <w:proofErr w:type="spellStart"/>
      <w:r w:rsidRPr="002E5A8F">
        <w:rPr>
          <w:rFonts w:ascii="Verdana" w:hAnsi="Verdana"/>
          <w:sz w:val="20"/>
          <w:szCs w:val="20"/>
        </w:rPr>
        <w:t>Lumsdale</w:t>
      </w:r>
      <w:proofErr w:type="spellEnd"/>
      <w:r w:rsidRPr="002E5A8F">
        <w:rPr>
          <w:rFonts w:ascii="Verdana" w:hAnsi="Verdana"/>
          <w:sz w:val="20"/>
          <w:szCs w:val="20"/>
        </w:rPr>
        <w:t xml:space="preserve"> has many advantages – a purpose-built studio, no set</w:t>
      </w:r>
      <w:r w:rsidR="00CD708C" w:rsidRPr="002E5A8F">
        <w:rPr>
          <w:rFonts w:ascii="Verdana" w:hAnsi="Verdana"/>
          <w:sz w:val="20"/>
          <w:szCs w:val="20"/>
        </w:rPr>
        <w:t>-</w:t>
      </w:r>
      <w:r w:rsidRPr="002E5A8F">
        <w:rPr>
          <w:rFonts w:ascii="Verdana" w:hAnsi="Verdana"/>
          <w:sz w:val="20"/>
          <w:szCs w:val="20"/>
        </w:rPr>
        <w:t>up time needed and a handy art supplies shop next door.  Since moving</w:t>
      </w:r>
      <w:r w:rsidR="00CD708C" w:rsidRPr="002E5A8F">
        <w:rPr>
          <w:rFonts w:ascii="Verdana" w:hAnsi="Verdana"/>
          <w:sz w:val="20"/>
          <w:szCs w:val="20"/>
        </w:rPr>
        <w:t>,</w:t>
      </w:r>
      <w:r w:rsidRPr="002E5A8F">
        <w:rPr>
          <w:rFonts w:ascii="Verdana" w:hAnsi="Verdana"/>
          <w:sz w:val="20"/>
          <w:szCs w:val="20"/>
        </w:rPr>
        <w:t xml:space="preserve"> attendance has been good and we felt confident to drop our weekly fee from £4 to £3 in February 2022.  Over the last year we have welcomed several new members who have brought fresh viewpoints and enthusiasm. We have had fun, shared knowledge, argued about perspective and enjoyed </w:t>
      </w:r>
      <w:proofErr w:type="spellStart"/>
      <w:r w:rsidRPr="002E5A8F">
        <w:rPr>
          <w:rFonts w:ascii="Verdana" w:hAnsi="Verdana"/>
          <w:sz w:val="20"/>
          <w:szCs w:val="20"/>
        </w:rPr>
        <w:t>each others'</w:t>
      </w:r>
      <w:proofErr w:type="spellEnd"/>
      <w:r w:rsidRPr="002E5A8F">
        <w:rPr>
          <w:rFonts w:ascii="Verdana" w:hAnsi="Verdana"/>
          <w:sz w:val="20"/>
          <w:szCs w:val="20"/>
        </w:rPr>
        <w:t xml:space="preserve"> work at our monthly mini exhibitions.  </w:t>
      </w:r>
    </w:p>
    <w:p w14:paraId="033D005F" w14:textId="2E826BCC" w:rsidR="00F625A0" w:rsidRPr="00DB576B" w:rsidRDefault="00054927" w:rsidP="00F625A0">
      <w:pPr>
        <w:spacing w:line="240" w:lineRule="auto"/>
        <w:rPr>
          <w:rFonts w:ascii="Verdana" w:hAnsi="Verdana"/>
          <w:sz w:val="20"/>
          <w:szCs w:val="20"/>
        </w:rPr>
      </w:pPr>
      <w:r w:rsidRPr="002E5A8F">
        <w:rPr>
          <w:rFonts w:ascii="Verdana" w:hAnsi="Verdana"/>
          <w:sz w:val="20"/>
          <w:szCs w:val="20"/>
        </w:rPr>
        <w:t>Ruth Gordon</w:t>
      </w:r>
    </w:p>
    <w:p w14:paraId="0D6BEB6B" w14:textId="41A4AE69" w:rsidR="00F14A44" w:rsidRPr="002E5A8F" w:rsidRDefault="00F14A44" w:rsidP="00F625A0">
      <w:pPr>
        <w:spacing w:line="240" w:lineRule="auto"/>
        <w:rPr>
          <w:rFonts w:ascii="Verdana" w:hAnsi="Verdana"/>
          <w:b/>
          <w:sz w:val="20"/>
          <w:szCs w:val="20"/>
        </w:rPr>
      </w:pPr>
      <w:r w:rsidRPr="002E5A8F">
        <w:rPr>
          <w:rFonts w:ascii="Verdana" w:hAnsi="Verdana"/>
          <w:b/>
          <w:sz w:val="20"/>
          <w:szCs w:val="20"/>
        </w:rPr>
        <w:t>Bowls</w:t>
      </w:r>
    </w:p>
    <w:p w14:paraId="538D5ECD" w14:textId="79D9CB14" w:rsidR="00F14A44" w:rsidRPr="002E5A8F" w:rsidRDefault="00F14A44" w:rsidP="00F625A0">
      <w:pPr>
        <w:spacing w:line="240" w:lineRule="auto"/>
        <w:rPr>
          <w:rFonts w:ascii="Verdana" w:hAnsi="Verdana"/>
          <w:sz w:val="20"/>
          <w:szCs w:val="20"/>
        </w:rPr>
      </w:pPr>
      <w:r w:rsidRPr="002E5A8F">
        <w:rPr>
          <w:rFonts w:ascii="Verdana" w:hAnsi="Verdana"/>
          <w:sz w:val="20"/>
          <w:szCs w:val="20"/>
        </w:rPr>
        <w:t xml:space="preserve">April 2022 saw the start of the ninth season for Matlock </w:t>
      </w:r>
      <w:r w:rsidR="009900D2" w:rsidRPr="002E5A8F">
        <w:rPr>
          <w:rFonts w:ascii="Verdana" w:hAnsi="Verdana"/>
          <w:sz w:val="20"/>
          <w:szCs w:val="20"/>
        </w:rPr>
        <w:t>u</w:t>
      </w:r>
      <w:r w:rsidRPr="002E5A8F">
        <w:rPr>
          <w:rFonts w:ascii="Verdana" w:hAnsi="Verdana"/>
          <w:sz w:val="20"/>
          <w:szCs w:val="20"/>
        </w:rPr>
        <w:t>3</w:t>
      </w:r>
      <w:r w:rsidR="009900D2" w:rsidRPr="002E5A8F">
        <w:rPr>
          <w:rFonts w:ascii="Verdana" w:hAnsi="Verdana"/>
          <w:sz w:val="20"/>
          <w:szCs w:val="20"/>
        </w:rPr>
        <w:t>a</w:t>
      </w:r>
      <w:r w:rsidRPr="002E5A8F">
        <w:rPr>
          <w:rFonts w:ascii="Verdana" w:hAnsi="Verdana"/>
          <w:sz w:val="20"/>
          <w:szCs w:val="20"/>
        </w:rPr>
        <w:t xml:space="preserve"> Bowls Group</w:t>
      </w:r>
      <w:r w:rsidR="009900D2" w:rsidRPr="002E5A8F">
        <w:rPr>
          <w:rFonts w:ascii="Verdana" w:hAnsi="Verdana"/>
          <w:sz w:val="20"/>
          <w:szCs w:val="20"/>
        </w:rPr>
        <w:t xml:space="preserve"> </w:t>
      </w:r>
      <w:r w:rsidRPr="002E5A8F">
        <w:rPr>
          <w:rFonts w:ascii="Verdana" w:hAnsi="Verdana"/>
          <w:sz w:val="20"/>
          <w:szCs w:val="20"/>
        </w:rPr>
        <w:t>2</w:t>
      </w:r>
      <w:r w:rsidR="009900D2" w:rsidRPr="002E5A8F">
        <w:rPr>
          <w:rFonts w:ascii="Verdana" w:hAnsi="Verdana"/>
          <w:sz w:val="20"/>
          <w:szCs w:val="20"/>
        </w:rPr>
        <w:t>,</w:t>
      </w:r>
      <w:r w:rsidRPr="002E5A8F">
        <w:rPr>
          <w:rFonts w:ascii="Verdana" w:hAnsi="Verdana"/>
          <w:sz w:val="20"/>
          <w:szCs w:val="20"/>
        </w:rPr>
        <w:t xml:space="preserve"> based at the Matlock Bath Bowls Club. This year we moved our session time to Monday afternoons to minimise the dew and worm problems that can occur early and late in the season. In addition we were also able to reintroduce the welcome refreshment break following the relaxation of </w:t>
      </w:r>
      <w:r w:rsidR="00052F91" w:rsidRPr="002E5A8F">
        <w:rPr>
          <w:rFonts w:ascii="Verdana" w:hAnsi="Verdana"/>
          <w:sz w:val="20"/>
          <w:szCs w:val="20"/>
        </w:rPr>
        <w:t>C</w:t>
      </w:r>
      <w:r w:rsidRPr="002E5A8F">
        <w:rPr>
          <w:rFonts w:ascii="Verdana" w:hAnsi="Verdana"/>
          <w:sz w:val="20"/>
          <w:szCs w:val="20"/>
        </w:rPr>
        <w:t>ovid restrictions. We have maintained a steady membership</w:t>
      </w:r>
      <w:r w:rsidR="00052F91" w:rsidRPr="002E5A8F">
        <w:rPr>
          <w:rFonts w:ascii="Verdana" w:hAnsi="Verdana"/>
          <w:sz w:val="20"/>
          <w:szCs w:val="20"/>
        </w:rPr>
        <w:t xml:space="preserve">, </w:t>
      </w:r>
      <w:r w:rsidRPr="002E5A8F">
        <w:rPr>
          <w:rFonts w:ascii="Verdana" w:hAnsi="Verdana"/>
          <w:sz w:val="20"/>
          <w:szCs w:val="20"/>
        </w:rPr>
        <w:t xml:space="preserve">and </w:t>
      </w:r>
      <w:r w:rsidRPr="002E5A8F">
        <w:rPr>
          <w:rFonts w:ascii="Verdana" w:hAnsi="Verdana"/>
          <w:sz w:val="20"/>
          <w:szCs w:val="20"/>
        </w:rPr>
        <w:lastRenderedPageBreak/>
        <w:t xml:space="preserve">everyone </w:t>
      </w:r>
      <w:r w:rsidR="00052F91" w:rsidRPr="002E5A8F">
        <w:rPr>
          <w:rFonts w:ascii="Verdana" w:hAnsi="Verdana"/>
          <w:sz w:val="20"/>
          <w:szCs w:val="20"/>
        </w:rPr>
        <w:t xml:space="preserve">has </w:t>
      </w:r>
      <w:r w:rsidRPr="002E5A8F">
        <w:rPr>
          <w:rFonts w:ascii="Verdana" w:hAnsi="Verdana"/>
          <w:sz w:val="20"/>
          <w:szCs w:val="20"/>
        </w:rPr>
        <w:t xml:space="preserve">enjoyed social but always competitive games in a relaxed and friendly environment.  </w:t>
      </w:r>
    </w:p>
    <w:p w14:paraId="717AB0D1" w14:textId="30203004" w:rsidR="00F14A44" w:rsidRPr="002E5A8F" w:rsidRDefault="00F14A44" w:rsidP="00F625A0">
      <w:pPr>
        <w:spacing w:line="240" w:lineRule="auto"/>
        <w:rPr>
          <w:rFonts w:ascii="Verdana" w:hAnsi="Verdana"/>
          <w:sz w:val="20"/>
          <w:szCs w:val="20"/>
        </w:rPr>
      </w:pPr>
      <w:r w:rsidRPr="002E5A8F">
        <w:rPr>
          <w:rFonts w:ascii="Verdana" w:hAnsi="Verdana"/>
          <w:sz w:val="20"/>
          <w:szCs w:val="20"/>
        </w:rPr>
        <w:t>The new season will start in April dependent upon weather conditions</w:t>
      </w:r>
      <w:r w:rsidR="00052F91" w:rsidRPr="002E5A8F">
        <w:rPr>
          <w:rFonts w:ascii="Verdana" w:hAnsi="Verdana"/>
          <w:sz w:val="20"/>
          <w:szCs w:val="20"/>
        </w:rPr>
        <w:t>,</w:t>
      </w:r>
      <w:r w:rsidRPr="002E5A8F">
        <w:rPr>
          <w:rFonts w:ascii="Verdana" w:hAnsi="Verdana"/>
          <w:sz w:val="20"/>
          <w:szCs w:val="20"/>
        </w:rPr>
        <w:t xml:space="preserve"> so watch the website for further details. There are vacancies for next season so if you are interested in playing please get in touch. Do not worry if you have never played before, many of our current members had no experience when they joined and have progressed to playing regularly in the local friendly league. Training</w:t>
      </w:r>
      <w:r w:rsidR="009900D2" w:rsidRPr="002E5A8F">
        <w:rPr>
          <w:rFonts w:ascii="Verdana" w:hAnsi="Verdana"/>
          <w:sz w:val="20"/>
          <w:szCs w:val="20"/>
        </w:rPr>
        <w:t>,</w:t>
      </w:r>
      <w:r w:rsidRPr="002E5A8F">
        <w:rPr>
          <w:rFonts w:ascii="Verdana" w:hAnsi="Verdana"/>
          <w:sz w:val="20"/>
          <w:szCs w:val="20"/>
        </w:rPr>
        <w:t xml:space="preserve"> encouragement and all equipment can be provided</w:t>
      </w:r>
      <w:r w:rsidR="00052F91" w:rsidRPr="002E5A8F">
        <w:rPr>
          <w:rFonts w:ascii="Verdana" w:hAnsi="Verdana"/>
          <w:sz w:val="20"/>
          <w:szCs w:val="20"/>
        </w:rPr>
        <w:t>;</w:t>
      </w:r>
      <w:r w:rsidRPr="002E5A8F">
        <w:rPr>
          <w:rFonts w:ascii="Verdana" w:hAnsi="Verdana"/>
          <w:sz w:val="20"/>
          <w:szCs w:val="20"/>
        </w:rPr>
        <w:t xml:space="preserve"> all you need are suitable clothing</w:t>
      </w:r>
      <w:r w:rsidR="00052F91" w:rsidRPr="002E5A8F">
        <w:rPr>
          <w:rFonts w:ascii="Verdana" w:hAnsi="Verdana"/>
          <w:sz w:val="20"/>
          <w:szCs w:val="20"/>
        </w:rPr>
        <w:t>,</w:t>
      </w:r>
      <w:r w:rsidRPr="002E5A8F">
        <w:rPr>
          <w:rFonts w:ascii="Verdana" w:hAnsi="Verdana"/>
          <w:sz w:val="20"/>
          <w:szCs w:val="20"/>
        </w:rPr>
        <w:t xml:space="preserve"> flat shoes and a sense of humour.</w:t>
      </w:r>
    </w:p>
    <w:p w14:paraId="34ED009B" w14:textId="3C8AA901" w:rsidR="00F625A0" w:rsidRPr="00DB576B" w:rsidRDefault="00F14A44" w:rsidP="00F625A0">
      <w:pPr>
        <w:spacing w:line="240" w:lineRule="auto"/>
        <w:rPr>
          <w:rFonts w:ascii="Verdana" w:hAnsi="Verdana"/>
          <w:sz w:val="20"/>
          <w:szCs w:val="20"/>
        </w:rPr>
      </w:pPr>
      <w:r w:rsidRPr="002E5A8F">
        <w:rPr>
          <w:rFonts w:ascii="Verdana" w:hAnsi="Verdana"/>
          <w:sz w:val="20"/>
          <w:szCs w:val="20"/>
        </w:rPr>
        <w:t xml:space="preserve">Mike </w:t>
      </w:r>
      <w:proofErr w:type="spellStart"/>
      <w:r w:rsidRPr="002E5A8F">
        <w:rPr>
          <w:rFonts w:ascii="Verdana" w:hAnsi="Verdana"/>
          <w:sz w:val="20"/>
          <w:szCs w:val="20"/>
        </w:rPr>
        <w:t>Frosdick</w:t>
      </w:r>
      <w:proofErr w:type="spellEnd"/>
      <w:r w:rsidRPr="002E5A8F">
        <w:rPr>
          <w:rFonts w:ascii="Verdana" w:hAnsi="Verdana"/>
          <w:sz w:val="20"/>
          <w:szCs w:val="20"/>
        </w:rPr>
        <w:t xml:space="preserve">  </w:t>
      </w:r>
    </w:p>
    <w:p w14:paraId="2A1E6685" w14:textId="77777777" w:rsidR="00F14A44" w:rsidRPr="002E5A8F" w:rsidRDefault="00F14A44" w:rsidP="00F625A0">
      <w:pPr>
        <w:spacing w:line="240" w:lineRule="auto"/>
        <w:rPr>
          <w:rFonts w:ascii="Verdana" w:hAnsi="Verdana"/>
          <w:b/>
          <w:sz w:val="20"/>
          <w:szCs w:val="20"/>
        </w:rPr>
      </w:pPr>
      <w:r w:rsidRPr="002E5A8F">
        <w:rPr>
          <w:rFonts w:ascii="Verdana" w:hAnsi="Verdana"/>
          <w:b/>
          <w:sz w:val="20"/>
          <w:szCs w:val="20"/>
        </w:rPr>
        <w:t>Bridge</w:t>
      </w:r>
    </w:p>
    <w:p w14:paraId="77FD09C6" w14:textId="380AB139" w:rsidR="00F14A44" w:rsidRPr="002E5A8F" w:rsidRDefault="006841C7" w:rsidP="00F625A0">
      <w:pPr>
        <w:spacing w:line="240" w:lineRule="auto"/>
        <w:rPr>
          <w:rFonts w:ascii="Verdana" w:hAnsi="Verdana" w:cs="Arial"/>
          <w:bCs/>
          <w:sz w:val="20"/>
          <w:szCs w:val="20"/>
        </w:rPr>
      </w:pPr>
      <w:r w:rsidRPr="002E5A8F">
        <w:rPr>
          <w:rFonts w:ascii="Verdana" w:hAnsi="Verdana"/>
          <w:noProof/>
          <w:lang w:eastAsia="en-GB"/>
        </w:rPr>
        <w:drawing>
          <wp:anchor distT="0" distB="0" distL="114300" distR="114300" simplePos="0" relativeHeight="251663360" behindDoc="0" locked="0" layoutInCell="1" allowOverlap="1" wp14:anchorId="12C3688D" wp14:editId="79137A45">
            <wp:simplePos x="0" y="0"/>
            <wp:positionH relativeFrom="margin">
              <wp:posOffset>3483610</wp:posOffset>
            </wp:positionH>
            <wp:positionV relativeFrom="paragraph">
              <wp:posOffset>42545</wp:posOffset>
            </wp:positionV>
            <wp:extent cx="2331720" cy="1546225"/>
            <wp:effectExtent l="0" t="0" r="0" b="0"/>
            <wp:wrapThrough wrapText="bothSides">
              <wp:wrapPolygon edited="0">
                <wp:start x="21600" y="21600"/>
                <wp:lineTo x="21600" y="310"/>
                <wp:lineTo x="247" y="310"/>
                <wp:lineTo x="247" y="21600"/>
                <wp:lineTo x="21600" y="216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331720" cy="1546225"/>
                    </a:xfrm>
                    <a:prstGeom prst="rect">
                      <a:avLst/>
                    </a:prstGeom>
                    <a:noFill/>
                    <a:ln>
                      <a:noFill/>
                    </a:ln>
                  </pic:spPr>
                </pic:pic>
              </a:graphicData>
            </a:graphic>
          </wp:anchor>
        </w:drawing>
      </w:r>
      <w:r w:rsidR="00F14A44" w:rsidRPr="002E5A8F">
        <w:rPr>
          <w:rFonts w:ascii="Verdana" w:hAnsi="Verdana"/>
          <w:sz w:val="20"/>
          <w:szCs w:val="20"/>
        </w:rPr>
        <w:t>D</w:t>
      </w:r>
      <w:r w:rsidR="00F14A44" w:rsidRPr="002E5A8F">
        <w:rPr>
          <w:rFonts w:ascii="Verdana" w:hAnsi="Verdana" w:cs="Arial"/>
          <w:sz w:val="20"/>
          <w:szCs w:val="20"/>
        </w:rPr>
        <w:t xml:space="preserve">uring </w:t>
      </w:r>
      <w:r w:rsidR="00F14A44" w:rsidRPr="002E5A8F">
        <w:rPr>
          <w:rFonts w:ascii="Verdana" w:hAnsi="Verdana" w:cs="Arial"/>
          <w:bCs/>
          <w:sz w:val="20"/>
          <w:szCs w:val="20"/>
        </w:rPr>
        <w:t xml:space="preserve">the pandemic, we were, fortunately, able to continue to play bridge online.   However, with restrictions having been relaxed, the </w:t>
      </w:r>
      <w:r w:rsidR="00CD708C" w:rsidRPr="002E5A8F">
        <w:rPr>
          <w:rFonts w:ascii="Verdana" w:hAnsi="Verdana" w:cs="Arial"/>
          <w:bCs/>
          <w:sz w:val="20"/>
          <w:szCs w:val="20"/>
        </w:rPr>
        <w:t>g</w:t>
      </w:r>
      <w:r w:rsidR="00F14A44" w:rsidRPr="002E5A8F">
        <w:rPr>
          <w:rFonts w:ascii="Verdana" w:hAnsi="Verdana" w:cs="Arial"/>
          <w:bCs/>
          <w:sz w:val="20"/>
          <w:szCs w:val="20"/>
        </w:rPr>
        <w:t>roup has very much returned to its pre-Covid operation.  We regularly welcom</w:t>
      </w:r>
      <w:r w:rsidR="009900D2" w:rsidRPr="002E5A8F">
        <w:rPr>
          <w:rFonts w:ascii="Verdana" w:hAnsi="Verdana" w:cs="Arial"/>
          <w:bCs/>
          <w:sz w:val="20"/>
          <w:szCs w:val="20"/>
        </w:rPr>
        <w:t>e</w:t>
      </w:r>
      <w:r w:rsidR="00F14A44" w:rsidRPr="002E5A8F">
        <w:rPr>
          <w:rFonts w:ascii="Verdana" w:hAnsi="Verdana" w:cs="Arial"/>
          <w:bCs/>
          <w:sz w:val="20"/>
          <w:szCs w:val="20"/>
        </w:rPr>
        <w:t xml:space="preserve"> 40 members (10 tables) to our weekly Wednesday morning meetings at the Football Club.  During the year we were able to </w:t>
      </w:r>
      <w:r w:rsidR="00046BBF" w:rsidRPr="002E5A8F">
        <w:rPr>
          <w:rFonts w:ascii="Verdana" w:hAnsi="Verdana" w:cs="Arial"/>
          <w:bCs/>
          <w:sz w:val="20"/>
          <w:szCs w:val="20"/>
        </w:rPr>
        <w:t>enrol</w:t>
      </w:r>
      <w:r w:rsidR="00F14A44" w:rsidRPr="002E5A8F">
        <w:rPr>
          <w:rFonts w:ascii="Verdana" w:hAnsi="Verdana" w:cs="Arial"/>
          <w:bCs/>
          <w:sz w:val="20"/>
          <w:szCs w:val="20"/>
        </w:rPr>
        <w:t xml:space="preserve"> six new members.</w:t>
      </w:r>
      <w:r w:rsidRPr="002E5A8F">
        <w:rPr>
          <w:rFonts w:ascii="Verdana" w:hAnsi="Verdana"/>
          <w:noProof/>
          <w:lang w:eastAsia="en-GB"/>
        </w:rPr>
        <w:t xml:space="preserve"> </w:t>
      </w:r>
    </w:p>
    <w:p w14:paraId="7F8EBD2D" w14:textId="5FC1B665" w:rsidR="00F14A44" w:rsidRPr="002E5A8F" w:rsidRDefault="00F14A44" w:rsidP="00F625A0">
      <w:pPr>
        <w:spacing w:line="240" w:lineRule="auto"/>
        <w:rPr>
          <w:rFonts w:ascii="Verdana" w:hAnsi="Verdana" w:cs="Arial"/>
          <w:bCs/>
          <w:sz w:val="20"/>
          <w:szCs w:val="20"/>
        </w:rPr>
      </w:pPr>
      <w:r w:rsidRPr="002E5A8F">
        <w:rPr>
          <w:rFonts w:ascii="Verdana" w:hAnsi="Verdana" w:cs="Arial"/>
          <w:bCs/>
          <w:sz w:val="20"/>
          <w:szCs w:val="20"/>
        </w:rPr>
        <w:t>In September, we held our annual competition for the much</w:t>
      </w:r>
      <w:r w:rsidR="00052F91" w:rsidRPr="002E5A8F">
        <w:rPr>
          <w:rFonts w:ascii="Verdana" w:hAnsi="Verdana" w:cs="Arial"/>
          <w:bCs/>
          <w:sz w:val="20"/>
          <w:szCs w:val="20"/>
        </w:rPr>
        <w:t>-</w:t>
      </w:r>
      <w:r w:rsidRPr="002E5A8F">
        <w:rPr>
          <w:rFonts w:ascii="Verdana" w:hAnsi="Verdana" w:cs="Arial"/>
          <w:bCs/>
          <w:sz w:val="20"/>
          <w:szCs w:val="20"/>
        </w:rPr>
        <w:t xml:space="preserve">coveted Frank Hemming Salver, donated </w:t>
      </w:r>
      <w:r w:rsidR="00052F91" w:rsidRPr="002E5A8F">
        <w:rPr>
          <w:rFonts w:ascii="Verdana" w:hAnsi="Verdana" w:cs="Arial"/>
          <w:bCs/>
          <w:sz w:val="20"/>
          <w:szCs w:val="20"/>
        </w:rPr>
        <w:t>t</w:t>
      </w:r>
      <w:r w:rsidRPr="002E5A8F">
        <w:rPr>
          <w:rFonts w:ascii="Verdana" w:hAnsi="Verdana" w:cs="Arial"/>
          <w:bCs/>
          <w:sz w:val="20"/>
          <w:szCs w:val="20"/>
        </w:rPr>
        <w:t xml:space="preserve">o the Group by Frank, one of its founder members.  A nail-biting morning’s play was followed by the award of the prestigious gleaming trophy </w:t>
      </w:r>
      <w:r w:rsidR="001802F8" w:rsidRPr="002E5A8F">
        <w:rPr>
          <w:rFonts w:ascii="Verdana" w:hAnsi="Verdana" w:cs="Arial"/>
          <w:bCs/>
          <w:sz w:val="20"/>
          <w:szCs w:val="20"/>
        </w:rPr>
        <w:t xml:space="preserve">(illustrated) </w:t>
      </w:r>
      <w:r w:rsidRPr="002E5A8F">
        <w:rPr>
          <w:rFonts w:ascii="Verdana" w:hAnsi="Verdana" w:cs="Arial"/>
          <w:bCs/>
          <w:sz w:val="20"/>
          <w:szCs w:val="20"/>
        </w:rPr>
        <w:t>and a celebratory buffet lunch.</w:t>
      </w:r>
      <w:r w:rsidR="008E3411" w:rsidRPr="002E5A8F">
        <w:rPr>
          <w:rFonts w:ascii="Verdana" w:hAnsi="Verdana" w:cs="Arial"/>
          <w:bCs/>
          <w:sz w:val="20"/>
          <w:szCs w:val="20"/>
        </w:rPr>
        <w:t xml:space="preserve"> </w:t>
      </w:r>
      <w:r w:rsidR="00052F91" w:rsidRPr="002E5A8F">
        <w:rPr>
          <w:rFonts w:ascii="Verdana" w:hAnsi="Verdana" w:cs="Arial"/>
          <w:bCs/>
          <w:sz w:val="20"/>
          <w:szCs w:val="20"/>
        </w:rPr>
        <w:t>I</w:t>
      </w:r>
      <w:r w:rsidRPr="002E5A8F">
        <w:rPr>
          <w:rFonts w:ascii="Verdana" w:hAnsi="Verdana" w:cs="Arial"/>
          <w:bCs/>
          <w:sz w:val="20"/>
          <w:szCs w:val="20"/>
        </w:rPr>
        <w:t>n October, after a two</w:t>
      </w:r>
      <w:r w:rsidR="009900D2" w:rsidRPr="002E5A8F">
        <w:rPr>
          <w:rFonts w:ascii="Verdana" w:hAnsi="Verdana" w:cs="Arial"/>
          <w:bCs/>
          <w:sz w:val="20"/>
          <w:szCs w:val="20"/>
        </w:rPr>
        <w:t>-</w:t>
      </w:r>
      <w:r w:rsidRPr="002E5A8F">
        <w:rPr>
          <w:rFonts w:ascii="Verdana" w:hAnsi="Verdana" w:cs="Arial"/>
          <w:bCs/>
          <w:sz w:val="20"/>
          <w:szCs w:val="20"/>
        </w:rPr>
        <w:t xml:space="preserve">year interruption due to Covid, we were able to recommence our annual visits to </w:t>
      </w:r>
      <w:proofErr w:type="spellStart"/>
      <w:r w:rsidRPr="002E5A8F">
        <w:rPr>
          <w:rFonts w:ascii="Verdana" w:hAnsi="Verdana" w:cs="Arial"/>
          <w:bCs/>
          <w:sz w:val="20"/>
          <w:szCs w:val="20"/>
        </w:rPr>
        <w:t>Cober</w:t>
      </w:r>
      <w:proofErr w:type="spellEnd"/>
      <w:r w:rsidRPr="002E5A8F">
        <w:rPr>
          <w:rFonts w:ascii="Verdana" w:hAnsi="Verdana" w:cs="Arial"/>
          <w:bCs/>
          <w:sz w:val="20"/>
          <w:szCs w:val="20"/>
        </w:rPr>
        <w:t xml:space="preserve"> Hill, a delightful conference venue just north of Scarborough. A successful and enjoyable year concluded with our traditional Christmas buffet lunch, following a thrilling morning’s play in mid</w:t>
      </w:r>
      <w:r w:rsidR="00052F91" w:rsidRPr="002E5A8F">
        <w:rPr>
          <w:rFonts w:ascii="Verdana" w:hAnsi="Verdana" w:cs="Arial"/>
          <w:bCs/>
          <w:sz w:val="20"/>
          <w:szCs w:val="20"/>
        </w:rPr>
        <w:t>-</w:t>
      </w:r>
      <w:r w:rsidRPr="002E5A8F">
        <w:rPr>
          <w:rFonts w:ascii="Verdana" w:hAnsi="Verdana" w:cs="Arial"/>
          <w:bCs/>
          <w:sz w:val="20"/>
          <w:szCs w:val="20"/>
        </w:rPr>
        <w:t>December.</w:t>
      </w:r>
    </w:p>
    <w:p w14:paraId="2DA16A9B" w14:textId="6A6EED18" w:rsidR="00F625A0" w:rsidRPr="00DB576B" w:rsidRDefault="008E5E83" w:rsidP="00F625A0">
      <w:pPr>
        <w:spacing w:line="240" w:lineRule="auto"/>
        <w:rPr>
          <w:rFonts w:ascii="Verdana" w:hAnsi="Verdana" w:cs="Arial"/>
          <w:bCs/>
          <w:sz w:val="20"/>
          <w:szCs w:val="20"/>
        </w:rPr>
      </w:pPr>
      <w:r w:rsidRPr="002E5A8F">
        <w:rPr>
          <w:rFonts w:ascii="Verdana" w:hAnsi="Verdana" w:cs="Arial"/>
          <w:bCs/>
          <w:sz w:val="20"/>
          <w:szCs w:val="20"/>
        </w:rPr>
        <w:t>Roger Keeling</w:t>
      </w:r>
    </w:p>
    <w:p w14:paraId="6A865FAA" w14:textId="5B769A22" w:rsidR="00EF1670" w:rsidRPr="002E5A8F" w:rsidRDefault="00EF1670" w:rsidP="00F625A0">
      <w:pPr>
        <w:spacing w:line="240" w:lineRule="auto"/>
        <w:rPr>
          <w:rFonts w:ascii="Verdana" w:hAnsi="Verdana"/>
          <w:b/>
          <w:sz w:val="20"/>
          <w:szCs w:val="20"/>
        </w:rPr>
      </w:pPr>
      <w:r w:rsidRPr="002E5A8F">
        <w:rPr>
          <w:rFonts w:ascii="Verdana" w:hAnsi="Verdana"/>
          <w:b/>
          <w:sz w:val="20"/>
          <w:szCs w:val="20"/>
        </w:rPr>
        <w:t>Canasta</w:t>
      </w:r>
    </w:p>
    <w:p w14:paraId="653E4CA0" w14:textId="77F06545" w:rsidR="00EF1670" w:rsidRPr="002E5A8F" w:rsidRDefault="00EF1670" w:rsidP="00F625A0">
      <w:pPr>
        <w:pStyle w:val="NoSpacing"/>
        <w:spacing w:after="160"/>
        <w:rPr>
          <w:rFonts w:ascii="Verdana" w:hAnsi="Verdana"/>
          <w:sz w:val="20"/>
          <w:szCs w:val="20"/>
        </w:rPr>
      </w:pPr>
      <w:r w:rsidRPr="002E5A8F">
        <w:rPr>
          <w:rFonts w:ascii="Verdana" w:hAnsi="Verdana"/>
          <w:sz w:val="20"/>
          <w:szCs w:val="20"/>
        </w:rPr>
        <w:t>Players</w:t>
      </w:r>
      <w:r w:rsidR="00046BBF" w:rsidRPr="002E5A8F">
        <w:rPr>
          <w:rFonts w:ascii="Verdana" w:hAnsi="Verdana"/>
          <w:sz w:val="20"/>
          <w:szCs w:val="20"/>
        </w:rPr>
        <w:t>, who</w:t>
      </w:r>
      <w:r w:rsidRPr="002E5A8F">
        <w:rPr>
          <w:rFonts w:ascii="Verdana" w:hAnsi="Verdana"/>
          <w:sz w:val="20"/>
          <w:szCs w:val="20"/>
        </w:rPr>
        <w:t xml:space="preserve"> meet at Joan Parkin’s house; </w:t>
      </w:r>
      <w:r w:rsidR="00046BBF" w:rsidRPr="002E5A8F">
        <w:rPr>
          <w:rFonts w:ascii="Verdana" w:hAnsi="Verdana"/>
          <w:sz w:val="20"/>
          <w:szCs w:val="20"/>
        </w:rPr>
        <w:t xml:space="preserve">are </w:t>
      </w:r>
      <w:r w:rsidRPr="002E5A8F">
        <w:rPr>
          <w:rFonts w:ascii="Verdana" w:hAnsi="Verdana"/>
          <w:sz w:val="20"/>
          <w:szCs w:val="20"/>
        </w:rPr>
        <w:t>a friendly bunch who look forward to playing each week. Following the pandemic lockdown we cautiously resumed our weekly sessions</w:t>
      </w:r>
      <w:r w:rsidR="00046BBF" w:rsidRPr="002E5A8F">
        <w:rPr>
          <w:rFonts w:ascii="Verdana" w:hAnsi="Verdana"/>
          <w:sz w:val="20"/>
          <w:szCs w:val="20"/>
        </w:rPr>
        <w:t>,</w:t>
      </w:r>
      <w:r w:rsidRPr="002E5A8F">
        <w:rPr>
          <w:rFonts w:ascii="Verdana" w:hAnsi="Verdana"/>
          <w:sz w:val="20"/>
          <w:szCs w:val="20"/>
        </w:rPr>
        <w:t xml:space="preserve"> and it was deemed necessary to hold two </w:t>
      </w:r>
      <w:r w:rsidR="00046BBF" w:rsidRPr="002E5A8F">
        <w:rPr>
          <w:rFonts w:ascii="Verdana" w:hAnsi="Verdana"/>
          <w:sz w:val="20"/>
          <w:szCs w:val="20"/>
        </w:rPr>
        <w:t>with</w:t>
      </w:r>
      <w:r w:rsidRPr="002E5A8F">
        <w:rPr>
          <w:rFonts w:ascii="Verdana" w:hAnsi="Verdana"/>
          <w:sz w:val="20"/>
          <w:szCs w:val="20"/>
        </w:rPr>
        <w:t xml:space="preserve"> smaller numbers.  These are held on Tuesday afternoons at 2.30pm and Wednesday evening at 7pm.  Canasta rules can differ slightly and, to avoid confusion, we play by the Classic Canasta version.</w:t>
      </w:r>
      <w:r w:rsidR="00B137B6" w:rsidRPr="002E5A8F">
        <w:rPr>
          <w:rFonts w:ascii="Verdana" w:hAnsi="Verdana"/>
          <w:sz w:val="20"/>
          <w:szCs w:val="20"/>
        </w:rPr>
        <w:t xml:space="preserve"> </w:t>
      </w:r>
    </w:p>
    <w:p w14:paraId="24838152" w14:textId="16DAFED5" w:rsidR="00F625A0" w:rsidRPr="00DB576B" w:rsidRDefault="00B137B6" w:rsidP="00DB576B">
      <w:pPr>
        <w:pStyle w:val="NoSpacing"/>
        <w:spacing w:after="160"/>
        <w:rPr>
          <w:rFonts w:ascii="Verdana" w:hAnsi="Verdana"/>
          <w:sz w:val="20"/>
          <w:szCs w:val="20"/>
        </w:rPr>
      </w:pPr>
      <w:r w:rsidRPr="002E5A8F">
        <w:rPr>
          <w:rFonts w:ascii="Verdana" w:hAnsi="Verdana"/>
          <w:sz w:val="20"/>
          <w:szCs w:val="20"/>
        </w:rPr>
        <w:t>Joan Parkin</w:t>
      </w:r>
    </w:p>
    <w:p w14:paraId="7F337EC9" w14:textId="073F1AC0" w:rsidR="00F14A44" w:rsidRPr="002E5A8F" w:rsidRDefault="00F14A44" w:rsidP="00F625A0">
      <w:pPr>
        <w:spacing w:line="240" w:lineRule="auto"/>
        <w:rPr>
          <w:rFonts w:ascii="Verdana" w:hAnsi="Verdana" w:cs="Arial"/>
          <w:b/>
          <w:bCs/>
          <w:sz w:val="20"/>
          <w:szCs w:val="20"/>
        </w:rPr>
      </w:pPr>
      <w:r w:rsidRPr="002E5A8F">
        <w:rPr>
          <w:rFonts w:ascii="Verdana" w:hAnsi="Verdana" w:cs="Arial"/>
          <w:b/>
          <w:bCs/>
          <w:sz w:val="20"/>
          <w:szCs w:val="20"/>
        </w:rPr>
        <w:t>Classic Novels</w:t>
      </w:r>
    </w:p>
    <w:p w14:paraId="71FDB73B" w14:textId="1F572B27" w:rsidR="00F14A44" w:rsidRPr="002E5A8F" w:rsidRDefault="00F14A4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The Classic Novels Group me</w:t>
      </w:r>
      <w:r w:rsidR="008E3411" w:rsidRPr="002E5A8F">
        <w:rPr>
          <w:rFonts w:ascii="Verdana" w:eastAsia="Times New Roman" w:hAnsi="Verdana" w:cs="Times New Roman"/>
          <w:sz w:val="20"/>
          <w:szCs w:val="20"/>
          <w:lang w:eastAsia="en-GB"/>
        </w:rPr>
        <w:t>e</w:t>
      </w:r>
      <w:r w:rsidRPr="002E5A8F">
        <w:rPr>
          <w:rFonts w:ascii="Verdana" w:eastAsia="Times New Roman" w:hAnsi="Verdana" w:cs="Times New Roman"/>
          <w:sz w:val="20"/>
          <w:szCs w:val="20"/>
          <w:lang w:eastAsia="en-GB"/>
        </w:rPr>
        <w:t>t</w:t>
      </w:r>
      <w:r w:rsidR="008E3411" w:rsidRPr="002E5A8F">
        <w:rPr>
          <w:rFonts w:ascii="Verdana" w:eastAsia="Times New Roman" w:hAnsi="Verdana" w:cs="Times New Roman"/>
          <w:sz w:val="20"/>
          <w:szCs w:val="20"/>
          <w:lang w:eastAsia="en-GB"/>
        </w:rPr>
        <w:t>s</w:t>
      </w:r>
      <w:r w:rsidRPr="002E5A8F">
        <w:rPr>
          <w:rFonts w:ascii="Verdana" w:eastAsia="Times New Roman" w:hAnsi="Verdana" w:cs="Times New Roman"/>
          <w:sz w:val="20"/>
          <w:szCs w:val="20"/>
          <w:lang w:eastAsia="en-GB"/>
        </w:rPr>
        <w:t xml:space="preserve"> monthly to discuss a considerable range of literature written before 1940. This </w:t>
      </w:r>
      <w:r w:rsidR="008E3411" w:rsidRPr="002E5A8F">
        <w:rPr>
          <w:rFonts w:ascii="Verdana" w:eastAsia="Times New Roman" w:hAnsi="Verdana" w:cs="Times New Roman"/>
          <w:sz w:val="20"/>
          <w:szCs w:val="20"/>
          <w:lang w:eastAsia="en-GB"/>
        </w:rPr>
        <w:t xml:space="preserve">has </w:t>
      </w:r>
      <w:r w:rsidRPr="002E5A8F">
        <w:rPr>
          <w:rFonts w:ascii="Verdana" w:eastAsia="Times New Roman" w:hAnsi="Verdana" w:cs="Times New Roman"/>
          <w:sz w:val="20"/>
          <w:szCs w:val="20"/>
          <w:lang w:eastAsia="en-GB"/>
        </w:rPr>
        <w:t xml:space="preserve">included </w:t>
      </w:r>
      <w:r w:rsidRPr="002E5A8F">
        <w:rPr>
          <w:rFonts w:ascii="Verdana" w:eastAsia="Times New Roman" w:hAnsi="Verdana" w:cs="Times New Roman"/>
          <w:i/>
          <w:sz w:val="20"/>
          <w:szCs w:val="20"/>
          <w:lang w:eastAsia="en-GB"/>
        </w:rPr>
        <w:t xml:space="preserve">Portrait of </w:t>
      </w:r>
      <w:r w:rsidR="009900D2" w:rsidRPr="002E5A8F">
        <w:rPr>
          <w:rFonts w:ascii="Verdana" w:eastAsia="Times New Roman" w:hAnsi="Verdana" w:cs="Times New Roman"/>
          <w:i/>
          <w:sz w:val="20"/>
          <w:szCs w:val="20"/>
          <w:lang w:eastAsia="en-GB"/>
        </w:rPr>
        <w:t>a</w:t>
      </w:r>
      <w:r w:rsidRPr="002E5A8F">
        <w:rPr>
          <w:rFonts w:ascii="Verdana" w:eastAsia="Times New Roman" w:hAnsi="Verdana" w:cs="Times New Roman"/>
          <w:i/>
          <w:sz w:val="20"/>
          <w:szCs w:val="20"/>
          <w:lang w:eastAsia="en-GB"/>
        </w:rPr>
        <w:t xml:space="preserve"> Lady</w:t>
      </w:r>
      <w:r w:rsidRPr="002E5A8F">
        <w:rPr>
          <w:rFonts w:ascii="Verdana" w:eastAsia="Times New Roman" w:hAnsi="Verdana" w:cs="Times New Roman"/>
          <w:sz w:val="20"/>
          <w:szCs w:val="20"/>
          <w:lang w:eastAsia="en-GB"/>
        </w:rPr>
        <w:t xml:space="preserve"> by Henry James, </w:t>
      </w:r>
      <w:r w:rsidRPr="002E5A8F">
        <w:rPr>
          <w:rFonts w:ascii="Verdana" w:eastAsia="Times New Roman" w:hAnsi="Verdana" w:cs="Times New Roman"/>
          <w:i/>
          <w:sz w:val="20"/>
          <w:szCs w:val="20"/>
          <w:lang w:eastAsia="en-GB"/>
        </w:rPr>
        <w:t>Rebecca</w:t>
      </w:r>
      <w:r w:rsidRPr="002E5A8F">
        <w:rPr>
          <w:rFonts w:ascii="Verdana" w:eastAsia="Times New Roman" w:hAnsi="Verdana" w:cs="Times New Roman"/>
          <w:sz w:val="20"/>
          <w:szCs w:val="20"/>
          <w:lang w:eastAsia="en-GB"/>
        </w:rPr>
        <w:t xml:space="preserve"> by Daphne </w:t>
      </w:r>
      <w:r w:rsidR="009900D2" w:rsidRPr="002E5A8F">
        <w:rPr>
          <w:rFonts w:ascii="Verdana" w:eastAsia="Times New Roman" w:hAnsi="Verdana" w:cs="Times New Roman"/>
          <w:sz w:val="20"/>
          <w:szCs w:val="20"/>
          <w:lang w:eastAsia="en-GB"/>
        </w:rPr>
        <w:t>d</w:t>
      </w:r>
      <w:r w:rsidRPr="002E5A8F">
        <w:rPr>
          <w:rFonts w:ascii="Verdana" w:eastAsia="Times New Roman" w:hAnsi="Verdana" w:cs="Times New Roman"/>
          <w:sz w:val="20"/>
          <w:szCs w:val="20"/>
          <w:lang w:eastAsia="en-GB"/>
        </w:rPr>
        <w:t xml:space="preserve">u Maurier, </w:t>
      </w:r>
      <w:r w:rsidRPr="002E5A8F">
        <w:rPr>
          <w:rFonts w:ascii="Verdana" w:eastAsia="Times New Roman" w:hAnsi="Verdana" w:cs="Times New Roman"/>
          <w:i/>
          <w:sz w:val="20"/>
          <w:szCs w:val="20"/>
          <w:lang w:eastAsia="en-GB"/>
        </w:rPr>
        <w:t>The Great Gatsby</w:t>
      </w:r>
      <w:r w:rsidRPr="002E5A8F">
        <w:rPr>
          <w:rFonts w:ascii="Verdana" w:eastAsia="Times New Roman" w:hAnsi="Verdana" w:cs="Times New Roman"/>
          <w:sz w:val="20"/>
          <w:szCs w:val="20"/>
          <w:lang w:eastAsia="en-GB"/>
        </w:rPr>
        <w:t xml:space="preserve"> by Scott Fitzgerald, </w:t>
      </w:r>
      <w:r w:rsidR="008E3411" w:rsidRPr="002E5A8F">
        <w:rPr>
          <w:rFonts w:ascii="Verdana" w:eastAsia="Times New Roman" w:hAnsi="Verdana" w:cs="Times New Roman"/>
          <w:i/>
          <w:sz w:val="20"/>
          <w:szCs w:val="20"/>
          <w:lang w:eastAsia="en-GB"/>
        </w:rPr>
        <w:t>The</w:t>
      </w:r>
      <w:r w:rsidR="008E3411"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i/>
          <w:sz w:val="20"/>
          <w:szCs w:val="20"/>
          <w:lang w:eastAsia="en-GB"/>
        </w:rPr>
        <w:t>Mill on the Floss</w:t>
      </w:r>
      <w:r w:rsidRPr="002E5A8F">
        <w:rPr>
          <w:rFonts w:ascii="Verdana" w:eastAsia="Times New Roman" w:hAnsi="Verdana" w:cs="Times New Roman"/>
          <w:sz w:val="20"/>
          <w:szCs w:val="20"/>
          <w:lang w:eastAsia="en-GB"/>
        </w:rPr>
        <w:t xml:space="preserve"> by George Eliot, </w:t>
      </w:r>
      <w:r w:rsidRPr="002E5A8F">
        <w:rPr>
          <w:rFonts w:ascii="Verdana" w:eastAsia="Times New Roman" w:hAnsi="Verdana" w:cs="Times New Roman"/>
          <w:i/>
          <w:sz w:val="20"/>
          <w:szCs w:val="20"/>
          <w:lang w:eastAsia="en-GB"/>
        </w:rPr>
        <w:t>The Time Machine</w:t>
      </w:r>
      <w:r w:rsidRPr="002E5A8F">
        <w:rPr>
          <w:rFonts w:ascii="Verdana" w:eastAsia="Times New Roman" w:hAnsi="Verdana" w:cs="Times New Roman"/>
          <w:sz w:val="20"/>
          <w:szCs w:val="20"/>
          <w:lang w:eastAsia="en-GB"/>
        </w:rPr>
        <w:t xml:space="preserve"> by HG Wells, </w:t>
      </w:r>
      <w:r w:rsidRPr="002E5A8F">
        <w:rPr>
          <w:rFonts w:ascii="Verdana" w:eastAsia="Times New Roman" w:hAnsi="Verdana" w:cs="Times New Roman"/>
          <w:i/>
          <w:sz w:val="20"/>
          <w:szCs w:val="20"/>
          <w:lang w:eastAsia="en-GB"/>
        </w:rPr>
        <w:t>My Antonia</w:t>
      </w:r>
      <w:r w:rsidRPr="002E5A8F">
        <w:rPr>
          <w:rFonts w:ascii="Verdana" w:eastAsia="Times New Roman" w:hAnsi="Verdana" w:cs="Times New Roman"/>
          <w:sz w:val="20"/>
          <w:szCs w:val="20"/>
          <w:lang w:eastAsia="en-GB"/>
        </w:rPr>
        <w:t xml:space="preserve"> by Willa Cather, </w:t>
      </w:r>
      <w:r w:rsidR="009900D2" w:rsidRPr="002E5A8F">
        <w:rPr>
          <w:rFonts w:ascii="Verdana" w:eastAsia="Times New Roman" w:hAnsi="Verdana" w:cs="Times New Roman"/>
          <w:i/>
          <w:sz w:val="20"/>
          <w:szCs w:val="20"/>
          <w:lang w:eastAsia="en-GB"/>
        </w:rPr>
        <w:t>The</w:t>
      </w:r>
      <w:r w:rsidR="009900D2"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i/>
          <w:sz w:val="20"/>
          <w:szCs w:val="20"/>
          <w:lang w:eastAsia="en-GB"/>
        </w:rPr>
        <w:t>Mayor of Casterbridge</w:t>
      </w:r>
      <w:r w:rsidRPr="002E5A8F">
        <w:rPr>
          <w:rFonts w:ascii="Verdana" w:eastAsia="Times New Roman" w:hAnsi="Verdana" w:cs="Times New Roman"/>
          <w:sz w:val="20"/>
          <w:szCs w:val="20"/>
          <w:lang w:eastAsia="en-GB"/>
        </w:rPr>
        <w:t xml:space="preserve"> by Thomas Hardy, </w:t>
      </w:r>
      <w:r w:rsidRPr="002E5A8F">
        <w:rPr>
          <w:rFonts w:ascii="Verdana" w:eastAsia="Times New Roman" w:hAnsi="Verdana" w:cs="Times New Roman"/>
          <w:i/>
          <w:sz w:val="20"/>
          <w:szCs w:val="20"/>
          <w:lang w:eastAsia="en-GB"/>
        </w:rPr>
        <w:t>Of Mice and Men</w:t>
      </w:r>
      <w:r w:rsidRPr="002E5A8F">
        <w:rPr>
          <w:rFonts w:ascii="Verdana" w:eastAsia="Times New Roman" w:hAnsi="Verdana" w:cs="Times New Roman"/>
          <w:sz w:val="20"/>
          <w:szCs w:val="20"/>
          <w:lang w:eastAsia="en-GB"/>
        </w:rPr>
        <w:t xml:space="preserve"> by Steinbeck, </w:t>
      </w:r>
      <w:r w:rsidR="009900D2" w:rsidRPr="002E5A8F">
        <w:rPr>
          <w:rFonts w:ascii="Verdana" w:eastAsia="Times New Roman" w:hAnsi="Verdana" w:cs="Times New Roman"/>
          <w:sz w:val="20"/>
          <w:szCs w:val="20"/>
          <w:lang w:eastAsia="en-GB"/>
        </w:rPr>
        <w:t xml:space="preserve">and </w:t>
      </w:r>
      <w:r w:rsidRPr="002E5A8F">
        <w:rPr>
          <w:rFonts w:ascii="Verdana" w:eastAsia="Times New Roman" w:hAnsi="Verdana" w:cs="Times New Roman"/>
          <w:i/>
          <w:sz w:val="20"/>
          <w:szCs w:val="20"/>
          <w:lang w:eastAsia="en-GB"/>
        </w:rPr>
        <w:t>Wuthering Heights</w:t>
      </w:r>
      <w:r w:rsidRPr="002E5A8F">
        <w:rPr>
          <w:rFonts w:ascii="Verdana" w:eastAsia="Times New Roman" w:hAnsi="Verdana" w:cs="Times New Roman"/>
          <w:sz w:val="20"/>
          <w:szCs w:val="20"/>
          <w:lang w:eastAsia="en-GB"/>
        </w:rPr>
        <w:t xml:space="preserve"> by Emily Bronte.  Our discussion of each novel included whether it deserved its status as a classic novel and, simply, whether we liked it. </w:t>
      </w:r>
    </w:p>
    <w:p w14:paraId="62393631" w14:textId="3D574673" w:rsidR="00F625A0" w:rsidRPr="003726E0" w:rsidRDefault="00F14A4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Peter Hale</w:t>
      </w:r>
    </w:p>
    <w:p w14:paraId="6D67C396" w14:textId="16414D25" w:rsidR="00F14A44" w:rsidRPr="002E5A8F" w:rsidRDefault="00F625A0" w:rsidP="00F625A0">
      <w:pPr>
        <w:spacing w:line="240" w:lineRule="auto"/>
        <w:rPr>
          <w:rFonts w:ascii="Verdana" w:hAnsi="Verdana" w:cs="Arial"/>
          <w:b/>
          <w:bCs/>
          <w:sz w:val="20"/>
          <w:szCs w:val="20"/>
        </w:rPr>
      </w:pPr>
      <w:r w:rsidRPr="002E5A8F">
        <w:rPr>
          <w:rFonts w:ascii="Verdana" w:hAnsi="Verdana" w:cs="Arial"/>
          <w:b/>
          <w:bCs/>
          <w:sz w:val="20"/>
          <w:szCs w:val="20"/>
        </w:rPr>
        <w:t>C</w:t>
      </w:r>
      <w:r w:rsidR="00052F91" w:rsidRPr="002E5A8F">
        <w:rPr>
          <w:rFonts w:ascii="Verdana" w:hAnsi="Verdana" w:cs="Arial"/>
          <w:b/>
          <w:bCs/>
          <w:sz w:val="20"/>
          <w:szCs w:val="20"/>
        </w:rPr>
        <w:t>urrent Affairs 1</w:t>
      </w:r>
    </w:p>
    <w:p w14:paraId="4B366816" w14:textId="3455BE1F" w:rsidR="00F14A44" w:rsidRPr="002E5A8F" w:rsidRDefault="00F14A44" w:rsidP="00F6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sz w:val="20"/>
          <w:szCs w:val="20"/>
          <w:lang w:eastAsia="en-GB"/>
        </w:rPr>
      </w:pPr>
      <w:r w:rsidRPr="002E5A8F">
        <w:rPr>
          <w:rFonts w:ascii="Verdana" w:eastAsia="Times New Roman" w:hAnsi="Verdana" w:cs="Courier New"/>
          <w:sz w:val="20"/>
          <w:szCs w:val="20"/>
          <w:lang w:eastAsia="en-GB"/>
        </w:rPr>
        <w:lastRenderedPageBreak/>
        <w:t>Current Affairs 1 met throughout the year</w:t>
      </w:r>
      <w:r w:rsidR="008E3411" w:rsidRPr="002E5A8F">
        <w:rPr>
          <w:rFonts w:ascii="Verdana" w:eastAsia="Times New Roman" w:hAnsi="Verdana" w:cs="Courier New"/>
          <w:sz w:val="20"/>
          <w:szCs w:val="20"/>
          <w:lang w:eastAsia="en-GB"/>
        </w:rPr>
        <w:t>,</w:t>
      </w:r>
      <w:r w:rsidRPr="002E5A8F">
        <w:rPr>
          <w:rFonts w:ascii="Verdana" w:eastAsia="Times New Roman" w:hAnsi="Verdana" w:cs="Courier New"/>
          <w:sz w:val="20"/>
          <w:szCs w:val="20"/>
          <w:lang w:eastAsia="en-GB"/>
        </w:rPr>
        <w:t xml:space="preserve"> rotating the venue between members. We started the year with a group of nine and finished with the same number, although three members left during the year and were quickly replaced. At each meeting we discuss a subject agreed in advance and supplement this with a more general discussion on the current political situation or Westminster pantomime. Subjects have included the Truss Economic Debacle, Climate Crisis, Housing, Autumn Financial Statement, Chinese Expansionism, </w:t>
      </w:r>
      <w:r w:rsidR="009900D2" w:rsidRPr="002E5A8F">
        <w:rPr>
          <w:rFonts w:ascii="Verdana" w:eastAsia="Times New Roman" w:hAnsi="Verdana" w:cs="Courier New"/>
          <w:sz w:val="20"/>
          <w:szCs w:val="20"/>
          <w:lang w:eastAsia="en-GB"/>
        </w:rPr>
        <w:t xml:space="preserve">and </w:t>
      </w:r>
      <w:r w:rsidRPr="002E5A8F">
        <w:rPr>
          <w:rFonts w:ascii="Verdana" w:eastAsia="Times New Roman" w:hAnsi="Verdana" w:cs="Courier New"/>
          <w:sz w:val="20"/>
          <w:szCs w:val="20"/>
          <w:lang w:eastAsia="en-GB"/>
        </w:rPr>
        <w:t xml:space="preserve">Local Authority Devolution. Our members have diverse views </w:t>
      </w:r>
      <w:r w:rsidR="009900D2" w:rsidRPr="002E5A8F">
        <w:rPr>
          <w:rFonts w:ascii="Verdana" w:eastAsia="Times New Roman" w:hAnsi="Verdana" w:cs="Courier New"/>
          <w:sz w:val="20"/>
          <w:szCs w:val="20"/>
          <w:lang w:eastAsia="en-GB"/>
        </w:rPr>
        <w:t>but</w:t>
      </w:r>
      <w:r w:rsidRPr="002E5A8F">
        <w:rPr>
          <w:rFonts w:ascii="Verdana" w:eastAsia="Times New Roman" w:hAnsi="Verdana" w:cs="Courier New"/>
          <w:sz w:val="20"/>
          <w:szCs w:val="20"/>
          <w:lang w:eastAsia="en-GB"/>
        </w:rPr>
        <w:t xml:space="preserve"> we always have a lively discussion without any rancour.</w:t>
      </w:r>
    </w:p>
    <w:p w14:paraId="4CE08B9A" w14:textId="558A04FD" w:rsidR="004835F1" w:rsidRPr="00DB576B" w:rsidRDefault="00F14A44" w:rsidP="00DB5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sz w:val="20"/>
          <w:szCs w:val="20"/>
          <w:lang w:eastAsia="en-GB"/>
        </w:rPr>
      </w:pPr>
      <w:r w:rsidRPr="002E5A8F">
        <w:rPr>
          <w:rFonts w:ascii="Verdana" w:eastAsia="Times New Roman" w:hAnsi="Verdana" w:cs="Courier New"/>
          <w:sz w:val="20"/>
          <w:szCs w:val="20"/>
          <w:lang w:eastAsia="en-GB"/>
        </w:rPr>
        <w:t>Tony Symes</w:t>
      </w:r>
    </w:p>
    <w:p w14:paraId="790735AC" w14:textId="27DE01F9" w:rsidR="004835F1" w:rsidRPr="002E5A8F" w:rsidRDefault="004835F1" w:rsidP="004835F1">
      <w:pPr>
        <w:rPr>
          <w:rFonts w:ascii="Verdana" w:hAnsi="Verdana"/>
          <w:b/>
          <w:sz w:val="20"/>
          <w:szCs w:val="20"/>
        </w:rPr>
      </w:pPr>
      <w:r w:rsidRPr="002E5A8F">
        <w:rPr>
          <w:rFonts w:ascii="Verdana" w:hAnsi="Verdana"/>
          <w:b/>
          <w:sz w:val="20"/>
          <w:szCs w:val="20"/>
        </w:rPr>
        <w:t xml:space="preserve">French Conversation </w:t>
      </w:r>
    </w:p>
    <w:p w14:paraId="1BC70F92" w14:textId="3E76AD19" w:rsidR="004835F1" w:rsidRPr="002E5A8F" w:rsidRDefault="004835F1" w:rsidP="004835F1">
      <w:pPr>
        <w:spacing w:after="0" w:line="240" w:lineRule="auto"/>
        <w:rPr>
          <w:rFonts w:ascii="Verdana" w:hAnsi="Verdana"/>
          <w:sz w:val="20"/>
          <w:szCs w:val="20"/>
        </w:rPr>
      </w:pPr>
      <w:r w:rsidRPr="002E5A8F">
        <w:rPr>
          <w:rFonts w:ascii="Verdana" w:hAnsi="Verdana"/>
          <w:sz w:val="20"/>
          <w:szCs w:val="20"/>
        </w:rPr>
        <w:t>The French Conversation Group was restarted in October 2022 with two new coordinators, following its dormancy during Covid. The group meets on the last Tuesday of the month, 1:30 – 3:00pm at All Saints</w:t>
      </w:r>
      <w:r w:rsidR="00CD708C" w:rsidRPr="002E5A8F">
        <w:rPr>
          <w:rFonts w:ascii="Verdana" w:hAnsi="Verdana"/>
          <w:sz w:val="20"/>
          <w:szCs w:val="20"/>
        </w:rPr>
        <w:t>’</w:t>
      </w:r>
      <w:r w:rsidRPr="002E5A8F">
        <w:rPr>
          <w:rFonts w:ascii="Verdana" w:hAnsi="Verdana"/>
          <w:sz w:val="20"/>
          <w:szCs w:val="20"/>
        </w:rPr>
        <w:t xml:space="preserve"> Church Hall, Smedley Street, Matlock. A charge of £2 per person is made to cover hall hire together with tea/coffee and biscuits.</w:t>
      </w:r>
    </w:p>
    <w:p w14:paraId="52EB0FF8" w14:textId="77777777" w:rsidR="004835F1" w:rsidRPr="002E5A8F" w:rsidRDefault="004835F1" w:rsidP="004835F1">
      <w:pPr>
        <w:spacing w:after="0" w:line="240" w:lineRule="auto"/>
        <w:rPr>
          <w:rFonts w:ascii="Verdana" w:hAnsi="Verdana"/>
          <w:sz w:val="20"/>
          <w:szCs w:val="20"/>
        </w:rPr>
      </w:pPr>
      <w:r w:rsidRPr="002E5A8F">
        <w:rPr>
          <w:rFonts w:ascii="Verdana" w:hAnsi="Verdana"/>
          <w:sz w:val="20"/>
          <w:szCs w:val="20"/>
        </w:rPr>
        <w:t xml:space="preserve">The focus of the group is to practise speaking and listening skills in an informal atmosphere, the aim being to understand and be understood rather than being technically correct (it isn’t a lesson). </w:t>
      </w:r>
    </w:p>
    <w:p w14:paraId="3FEDCF4C" w14:textId="77777777" w:rsidR="004835F1" w:rsidRPr="002E5A8F" w:rsidRDefault="004835F1" w:rsidP="004835F1">
      <w:pPr>
        <w:spacing w:after="0" w:line="240" w:lineRule="auto"/>
        <w:rPr>
          <w:rFonts w:ascii="Verdana" w:hAnsi="Verdana"/>
          <w:sz w:val="20"/>
          <w:szCs w:val="20"/>
        </w:rPr>
      </w:pPr>
    </w:p>
    <w:p w14:paraId="0E2E8E54" w14:textId="57BFE754" w:rsidR="004835F1" w:rsidRPr="002E5A8F" w:rsidRDefault="004835F1" w:rsidP="004835F1">
      <w:pPr>
        <w:spacing w:after="0" w:line="240" w:lineRule="auto"/>
        <w:rPr>
          <w:rFonts w:ascii="Verdana" w:hAnsi="Verdana"/>
          <w:sz w:val="20"/>
          <w:szCs w:val="20"/>
        </w:rPr>
      </w:pPr>
      <w:r w:rsidRPr="002E5A8F">
        <w:rPr>
          <w:rFonts w:ascii="Verdana" w:hAnsi="Verdana"/>
          <w:sz w:val="20"/>
          <w:szCs w:val="20"/>
        </w:rPr>
        <w:t>Conversation usually starts around a prearranged topic but can go off in any direction and everyone joins in depending on their levels of confidence. The group currently has 21 members and recent meetings were attended by about half of those. Feedback has been positive and we are hoping that the group continues to flourish in 2023.</w:t>
      </w:r>
    </w:p>
    <w:p w14:paraId="736286C8" w14:textId="77777777" w:rsidR="004835F1" w:rsidRPr="002E5A8F" w:rsidRDefault="004835F1" w:rsidP="004835F1">
      <w:pPr>
        <w:spacing w:after="0" w:line="240" w:lineRule="auto"/>
        <w:rPr>
          <w:rFonts w:ascii="Verdana" w:hAnsi="Verdana"/>
          <w:sz w:val="20"/>
          <w:szCs w:val="20"/>
        </w:rPr>
      </w:pPr>
    </w:p>
    <w:p w14:paraId="47E0E704" w14:textId="2AEE3BB9" w:rsidR="00F625A0" w:rsidRDefault="004835F1" w:rsidP="00DB576B">
      <w:pPr>
        <w:spacing w:after="0" w:line="240" w:lineRule="auto"/>
        <w:rPr>
          <w:rFonts w:ascii="Verdana" w:hAnsi="Verdana"/>
          <w:sz w:val="20"/>
          <w:szCs w:val="20"/>
        </w:rPr>
      </w:pPr>
      <w:r w:rsidRPr="002E5A8F">
        <w:rPr>
          <w:rFonts w:ascii="Verdana" w:hAnsi="Verdana"/>
          <w:sz w:val="20"/>
          <w:szCs w:val="20"/>
        </w:rPr>
        <w:t>Maddie Oldershaw</w:t>
      </w:r>
    </w:p>
    <w:p w14:paraId="1075EB92" w14:textId="77777777" w:rsidR="00DB576B" w:rsidRPr="00DB576B" w:rsidRDefault="00DB576B" w:rsidP="00DB576B">
      <w:pPr>
        <w:spacing w:after="0" w:line="240" w:lineRule="auto"/>
        <w:rPr>
          <w:rFonts w:ascii="Verdana" w:hAnsi="Verdana"/>
          <w:sz w:val="20"/>
          <w:szCs w:val="20"/>
        </w:rPr>
      </w:pPr>
    </w:p>
    <w:p w14:paraId="6059D4D4" w14:textId="767C5729" w:rsidR="00F14A44" w:rsidRPr="002E5A8F" w:rsidRDefault="009409A2" w:rsidP="00F625A0">
      <w:pPr>
        <w:spacing w:line="240" w:lineRule="auto"/>
        <w:rPr>
          <w:rFonts w:ascii="Verdana" w:hAnsi="Verdana"/>
          <w:b/>
          <w:sz w:val="20"/>
          <w:szCs w:val="20"/>
        </w:rPr>
      </w:pPr>
      <w:r w:rsidRPr="002E5A8F">
        <w:rPr>
          <w:rFonts w:ascii="Verdana" w:hAnsi="Verdana"/>
          <w:b/>
          <w:sz w:val="20"/>
          <w:szCs w:val="20"/>
        </w:rPr>
        <w:t>Gardening</w:t>
      </w:r>
    </w:p>
    <w:p w14:paraId="49523869" w14:textId="5BE9AC8B" w:rsidR="009409A2" w:rsidRPr="002E5A8F" w:rsidRDefault="006841C7" w:rsidP="00F625A0">
      <w:pPr>
        <w:spacing w:line="240" w:lineRule="auto"/>
        <w:rPr>
          <w:rFonts w:ascii="Verdana" w:hAnsi="Verdana"/>
          <w:sz w:val="20"/>
          <w:szCs w:val="20"/>
        </w:rPr>
      </w:pPr>
      <w:r w:rsidRPr="002E5A8F">
        <w:rPr>
          <w:rFonts w:ascii="Verdana" w:hAnsi="Verdana"/>
          <w:noProof/>
          <w:lang w:eastAsia="en-GB"/>
        </w:rPr>
        <w:drawing>
          <wp:anchor distT="0" distB="0" distL="114300" distR="114300" simplePos="0" relativeHeight="251664384" behindDoc="1" locked="0" layoutInCell="1" allowOverlap="1" wp14:anchorId="5A34FE89" wp14:editId="776EBF0B">
            <wp:simplePos x="0" y="0"/>
            <wp:positionH relativeFrom="column">
              <wp:posOffset>3436620</wp:posOffset>
            </wp:positionH>
            <wp:positionV relativeFrom="paragraph">
              <wp:posOffset>36195</wp:posOffset>
            </wp:positionV>
            <wp:extent cx="2435860" cy="1516380"/>
            <wp:effectExtent l="0" t="0" r="2540" b="7620"/>
            <wp:wrapTight wrapText="bothSides">
              <wp:wrapPolygon edited="0">
                <wp:start x="0" y="0"/>
                <wp:lineTo x="0" y="21437"/>
                <wp:lineTo x="21454" y="21437"/>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5860" cy="1516380"/>
                    </a:xfrm>
                    <a:prstGeom prst="rect">
                      <a:avLst/>
                    </a:prstGeom>
                  </pic:spPr>
                </pic:pic>
              </a:graphicData>
            </a:graphic>
            <wp14:sizeRelV relativeFrom="margin">
              <wp14:pctHeight>0</wp14:pctHeight>
            </wp14:sizeRelV>
          </wp:anchor>
        </w:drawing>
      </w:r>
      <w:r w:rsidR="009409A2" w:rsidRPr="002E5A8F">
        <w:rPr>
          <w:rFonts w:ascii="Verdana" w:hAnsi="Verdana"/>
          <w:sz w:val="20"/>
          <w:szCs w:val="20"/>
        </w:rPr>
        <w:t xml:space="preserve">The gardening group has resumed its visits in 2022. Some regular favourites, such as Lea </w:t>
      </w:r>
      <w:r w:rsidR="00052F91" w:rsidRPr="002E5A8F">
        <w:rPr>
          <w:rFonts w:ascii="Verdana" w:hAnsi="Verdana"/>
          <w:sz w:val="20"/>
          <w:szCs w:val="20"/>
        </w:rPr>
        <w:t>G</w:t>
      </w:r>
      <w:r w:rsidR="009409A2" w:rsidRPr="002E5A8F">
        <w:rPr>
          <w:rFonts w:ascii="Verdana" w:hAnsi="Verdana"/>
          <w:sz w:val="20"/>
          <w:szCs w:val="20"/>
        </w:rPr>
        <w:t xml:space="preserve">ardens and Cascades were visited. Highlights included a </w:t>
      </w:r>
      <w:r w:rsidR="009900D2" w:rsidRPr="002E5A8F">
        <w:rPr>
          <w:rFonts w:ascii="Verdana" w:hAnsi="Verdana"/>
          <w:sz w:val="20"/>
          <w:szCs w:val="20"/>
        </w:rPr>
        <w:t>trip</w:t>
      </w:r>
      <w:r w:rsidR="009409A2" w:rsidRPr="002E5A8F">
        <w:rPr>
          <w:rFonts w:ascii="Verdana" w:hAnsi="Verdana"/>
          <w:sz w:val="20"/>
          <w:szCs w:val="20"/>
        </w:rPr>
        <w:t xml:space="preserve"> to Brierley Farm at Ashover</w:t>
      </w:r>
      <w:r w:rsidR="009900D2" w:rsidRPr="002E5A8F">
        <w:rPr>
          <w:rFonts w:ascii="Verdana" w:hAnsi="Verdana"/>
          <w:sz w:val="20"/>
          <w:szCs w:val="20"/>
        </w:rPr>
        <w:t>,</w:t>
      </w:r>
      <w:r w:rsidR="009409A2" w:rsidRPr="002E5A8F">
        <w:rPr>
          <w:rFonts w:ascii="Verdana" w:hAnsi="Verdana"/>
          <w:sz w:val="20"/>
          <w:szCs w:val="20"/>
        </w:rPr>
        <w:t xml:space="preserve"> where the homema</w:t>
      </w:r>
      <w:r w:rsidR="00052F91" w:rsidRPr="002E5A8F">
        <w:rPr>
          <w:rFonts w:ascii="Verdana" w:hAnsi="Verdana"/>
          <w:sz w:val="20"/>
          <w:szCs w:val="20"/>
        </w:rPr>
        <w:t>d</w:t>
      </w:r>
      <w:r w:rsidR="009409A2" w:rsidRPr="002E5A8F">
        <w:rPr>
          <w:rFonts w:ascii="Verdana" w:hAnsi="Verdana"/>
          <w:sz w:val="20"/>
          <w:szCs w:val="20"/>
        </w:rPr>
        <w:t xml:space="preserve">e cakes were divine, and </w:t>
      </w:r>
      <w:r w:rsidR="008E3411" w:rsidRPr="002E5A8F">
        <w:rPr>
          <w:rFonts w:ascii="Verdana" w:hAnsi="Verdana"/>
          <w:sz w:val="20"/>
          <w:szCs w:val="20"/>
        </w:rPr>
        <w:t>a</w:t>
      </w:r>
      <w:r w:rsidR="009409A2" w:rsidRPr="002E5A8F">
        <w:rPr>
          <w:rFonts w:ascii="Verdana" w:hAnsi="Verdana"/>
          <w:sz w:val="20"/>
          <w:szCs w:val="20"/>
        </w:rPr>
        <w:t xml:space="preserve"> Birmingham Botanical </w:t>
      </w:r>
      <w:r w:rsidR="008E3411" w:rsidRPr="002E5A8F">
        <w:rPr>
          <w:rFonts w:ascii="Verdana" w:hAnsi="Verdana"/>
          <w:sz w:val="20"/>
          <w:szCs w:val="20"/>
        </w:rPr>
        <w:t>G</w:t>
      </w:r>
      <w:r w:rsidR="009409A2" w:rsidRPr="002E5A8F">
        <w:rPr>
          <w:rFonts w:ascii="Verdana" w:hAnsi="Verdana"/>
          <w:sz w:val="20"/>
          <w:szCs w:val="20"/>
        </w:rPr>
        <w:t>ardens coach trip</w:t>
      </w:r>
      <w:r w:rsidRPr="002E5A8F">
        <w:rPr>
          <w:rFonts w:ascii="Verdana" w:hAnsi="Verdana"/>
          <w:sz w:val="20"/>
          <w:szCs w:val="20"/>
        </w:rPr>
        <w:t xml:space="preserve"> (illustrated)</w:t>
      </w:r>
      <w:r w:rsidR="009409A2" w:rsidRPr="002E5A8F">
        <w:rPr>
          <w:rFonts w:ascii="Verdana" w:hAnsi="Verdana"/>
          <w:sz w:val="20"/>
          <w:szCs w:val="20"/>
        </w:rPr>
        <w:t>. New members are always welcome to join us.</w:t>
      </w:r>
      <w:r w:rsidRPr="002E5A8F">
        <w:rPr>
          <w:rFonts w:ascii="Verdana" w:hAnsi="Verdana"/>
          <w:noProof/>
          <w:lang w:eastAsia="en-GB"/>
        </w:rPr>
        <w:t xml:space="preserve"> </w:t>
      </w:r>
    </w:p>
    <w:p w14:paraId="1A0B6FE7" w14:textId="4ACD0569" w:rsidR="00F625A0" w:rsidRPr="00DB576B" w:rsidRDefault="00B137B6" w:rsidP="00F625A0">
      <w:pPr>
        <w:spacing w:line="240" w:lineRule="auto"/>
        <w:rPr>
          <w:rFonts w:ascii="Verdana" w:hAnsi="Verdana"/>
          <w:sz w:val="20"/>
          <w:szCs w:val="20"/>
        </w:rPr>
      </w:pPr>
      <w:r w:rsidRPr="002E5A8F">
        <w:rPr>
          <w:rFonts w:ascii="Verdana" w:hAnsi="Verdana"/>
          <w:sz w:val="20"/>
          <w:szCs w:val="20"/>
        </w:rPr>
        <w:t>Liz Walker</w:t>
      </w:r>
    </w:p>
    <w:p w14:paraId="099D8800" w14:textId="230FACE0" w:rsidR="00052F91" w:rsidRPr="002E5A8F" w:rsidRDefault="00052F91" w:rsidP="00F625A0">
      <w:pPr>
        <w:spacing w:line="240" w:lineRule="auto"/>
        <w:rPr>
          <w:rFonts w:ascii="Verdana" w:eastAsia="Times New Roman" w:hAnsi="Verdana" w:cs="Times New Roman"/>
          <w:b/>
          <w:sz w:val="20"/>
          <w:szCs w:val="20"/>
          <w:lang w:eastAsia="en-GB"/>
        </w:rPr>
      </w:pPr>
      <w:r w:rsidRPr="002E5A8F">
        <w:rPr>
          <w:rFonts w:ascii="Verdana" w:eastAsia="Times New Roman" w:hAnsi="Verdana" w:cs="Times New Roman"/>
          <w:b/>
          <w:sz w:val="20"/>
          <w:szCs w:val="20"/>
          <w:lang w:eastAsia="en-GB"/>
        </w:rPr>
        <w:t>Geology</w:t>
      </w:r>
    </w:p>
    <w:p w14:paraId="726A747A" w14:textId="22C25B81" w:rsidR="009409A2" w:rsidRPr="002E5A8F" w:rsidRDefault="009409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The Geology Group has been busy throughout the year with a programme of visits and talks. The visits have included Buxton to view the various springs, Mam Tor to see the landslide, </w:t>
      </w:r>
      <w:proofErr w:type="spellStart"/>
      <w:r w:rsidRPr="002E5A8F">
        <w:rPr>
          <w:rFonts w:ascii="Verdana" w:eastAsia="Times New Roman" w:hAnsi="Verdana" w:cs="Times New Roman"/>
          <w:sz w:val="20"/>
          <w:szCs w:val="20"/>
          <w:lang w:eastAsia="en-GB"/>
        </w:rPr>
        <w:t>Lathkill</w:t>
      </w:r>
      <w:proofErr w:type="spellEnd"/>
      <w:r w:rsidRPr="002E5A8F">
        <w:rPr>
          <w:rFonts w:ascii="Verdana" w:eastAsia="Times New Roman" w:hAnsi="Verdana" w:cs="Times New Roman"/>
          <w:sz w:val="20"/>
          <w:szCs w:val="20"/>
          <w:lang w:eastAsia="en-GB"/>
        </w:rPr>
        <w:t xml:space="preserve"> Dale, Millers Dale and Tideswell Dale to look at the geology and the Goodluck lead mine.</w:t>
      </w:r>
      <w:r w:rsidR="00052F91"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t xml:space="preserve">The talks have included </w:t>
      </w:r>
      <w:r w:rsidR="00CD708C" w:rsidRPr="002E5A8F">
        <w:rPr>
          <w:rFonts w:ascii="Verdana" w:eastAsia="Times New Roman" w:hAnsi="Verdana" w:cs="Times New Roman"/>
          <w:sz w:val="20"/>
          <w:szCs w:val="20"/>
          <w:lang w:eastAsia="en-GB"/>
        </w:rPr>
        <w:t>an</w:t>
      </w:r>
      <w:r w:rsidRPr="002E5A8F">
        <w:rPr>
          <w:rFonts w:ascii="Verdana" w:eastAsia="Times New Roman" w:hAnsi="Verdana" w:cs="Times New Roman"/>
          <w:sz w:val="20"/>
          <w:szCs w:val="20"/>
          <w:lang w:eastAsia="en-GB"/>
        </w:rPr>
        <w:t xml:space="preserve"> assessment of worldwide lithium </w:t>
      </w:r>
      <w:r w:rsidR="00052F91" w:rsidRPr="002E5A8F">
        <w:rPr>
          <w:rFonts w:ascii="Verdana" w:eastAsia="Times New Roman" w:hAnsi="Verdana" w:cs="Times New Roman"/>
          <w:sz w:val="20"/>
          <w:szCs w:val="20"/>
          <w:lang w:eastAsia="en-GB"/>
        </w:rPr>
        <w:t>d</w:t>
      </w:r>
      <w:r w:rsidRPr="002E5A8F">
        <w:rPr>
          <w:rFonts w:ascii="Verdana" w:eastAsia="Times New Roman" w:hAnsi="Verdana" w:cs="Times New Roman"/>
          <w:sz w:val="20"/>
          <w:szCs w:val="20"/>
          <w:lang w:eastAsia="en-GB"/>
        </w:rPr>
        <w:t>eposits, landslides and the geology of Matlock.</w:t>
      </w:r>
    </w:p>
    <w:p w14:paraId="03122AA5" w14:textId="365571C6" w:rsidR="00F625A0" w:rsidRPr="00DB576B" w:rsidRDefault="009409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Peter </w:t>
      </w:r>
      <w:proofErr w:type="spellStart"/>
      <w:r w:rsidRPr="002E5A8F">
        <w:rPr>
          <w:rFonts w:ascii="Verdana" w:eastAsia="Times New Roman" w:hAnsi="Verdana" w:cs="Times New Roman"/>
          <w:sz w:val="20"/>
          <w:szCs w:val="20"/>
          <w:lang w:eastAsia="en-GB"/>
        </w:rPr>
        <w:t>Clook</w:t>
      </w:r>
      <w:proofErr w:type="spellEnd"/>
    </w:p>
    <w:p w14:paraId="58EC9BF0" w14:textId="7CEF4AB6" w:rsidR="00C737A2" w:rsidRPr="002E5A8F" w:rsidRDefault="00F625A0" w:rsidP="00F625A0">
      <w:pPr>
        <w:spacing w:line="240" w:lineRule="auto"/>
        <w:rPr>
          <w:rFonts w:ascii="Verdana" w:eastAsia="Times New Roman" w:hAnsi="Verdana" w:cs="Times New Roman"/>
          <w:b/>
          <w:sz w:val="20"/>
          <w:szCs w:val="20"/>
          <w:lang w:eastAsia="en-GB"/>
        </w:rPr>
      </w:pPr>
      <w:r w:rsidRPr="002E5A8F">
        <w:rPr>
          <w:rFonts w:ascii="Verdana" w:eastAsia="Times New Roman" w:hAnsi="Verdana" w:cs="Times New Roman"/>
          <w:b/>
          <w:sz w:val="20"/>
          <w:szCs w:val="20"/>
          <w:lang w:eastAsia="en-GB"/>
        </w:rPr>
        <w:t>H</w:t>
      </w:r>
      <w:r w:rsidR="00C737A2" w:rsidRPr="002E5A8F">
        <w:rPr>
          <w:rFonts w:ascii="Verdana" w:eastAsia="Times New Roman" w:hAnsi="Verdana" w:cs="Times New Roman"/>
          <w:b/>
          <w:sz w:val="20"/>
          <w:szCs w:val="20"/>
          <w:lang w:eastAsia="en-GB"/>
        </w:rPr>
        <w:t>istory 1</w:t>
      </w:r>
    </w:p>
    <w:p w14:paraId="13675075" w14:textId="651106A0" w:rsidR="00C737A2" w:rsidRPr="002E5A8F" w:rsidRDefault="00C737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History Group 1 began meeting in person in May last year after over two years of </w:t>
      </w:r>
      <w:r w:rsidR="00CD708C" w:rsidRPr="002E5A8F">
        <w:rPr>
          <w:rFonts w:ascii="Verdana" w:eastAsia="Times New Roman" w:hAnsi="Verdana" w:cs="Times New Roman"/>
          <w:sz w:val="20"/>
          <w:szCs w:val="20"/>
          <w:lang w:eastAsia="en-GB"/>
        </w:rPr>
        <w:t>Z</w:t>
      </w:r>
      <w:r w:rsidRPr="002E5A8F">
        <w:rPr>
          <w:rFonts w:ascii="Verdana" w:eastAsia="Times New Roman" w:hAnsi="Verdana" w:cs="Times New Roman"/>
          <w:sz w:val="20"/>
          <w:szCs w:val="20"/>
          <w:lang w:eastAsia="en-GB"/>
        </w:rPr>
        <w:t xml:space="preserve">ooming. We were fortunate to find a new venue with space </w:t>
      </w:r>
      <w:r w:rsidR="004B2358" w:rsidRPr="002E5A8F">
        <w:rPr>
          <w:rFonts w:ascii="Verdana" w:eastAsia="Times New Roman" w:hAnsi="Verdana" w:cs="Times New Roman"/>
          <w:sz w:val="20"/>
          <w:szCs w:val="20"/>
          <w:lang w:eastAsia="en-GB"/>
        </w:rPr>
        <w:t xml:space="preserve">and </w:t>
      </w:r>
      <w:r w:rsidRPr="002E5A8F">
        <w:rPr>
          <w:rFonts w:ascii="Verdana" w:eastAsia="Times New Roman" w:hAnsi="Verdana" w:cs="Times New Roman"/>
          <w:sz w:val="20"/>
          <w:szCs w:val="20"/>
          <w:lang w:eastAsia="en-GB"/>
        </w:rPr>
        <w:t xml:space="preserve">ventilation </w:t>
      </w:r>
      <w:r w:rsidR="004B2358" w:rsidRPr="002E5A8F">
        <w:rPr>
          <w:rFonts w:ascii="Verdana" w:eastAsia="Times New Roman" w:hAnsi="Verdana" w:cs="Times New Roman"/>
          <w:sz w:val="20"/>
          <w:szCs w:val="20"/>
          <w:lang w:eastAsia="en-GB"/>
        </w:rPr>
        <w:t>and</w:t>
      </w:r>
      <w:r w:rsidRPr="002E5A8F">
        <w:rPr>
          <w:rFonts w:ascii="Verdana" w:eastAsia="Times New Roman" w:hAnsi="Verdana" w:cs="Times New Roman"/>
          <w:sz w:val="20"/>
          <w:szCs w:val="20"/>
          <w:lang w:eastAsia="en-GB"/>
        </w:rPr>
        <w:t xml:space="preserve"> we agreed to test for </w:t>
      </w:r>
      <w:r w:rsidR="004B2358" w:rsidRPr="002E5A8F">
        <w:rPr>
          <w:rFonts w:ascii="Verdana" w:eastAsia="Times New Roman" w:hAnsi="Verdana" w:cs="Times New Roman"/>
          <w:sz w:val="20"/>
          <w:szCs w:val="20"/>
          <w:lang w:eastAsia="en-GB"/>
        </w:rPr>
        <w:t>C</w:t>
      </w:r>
      <w:r w:rsidRPr="002E5A8F">
        <w:rPr>
          <w:rFonts w:ascii="Verdana" w:eastAsia="Times New Roman" w:hAnsi="Verdana" w:cs="Times New Roman"/>
          <w:sz w:val="20"/>
          <w:szCs w:val="20"/>
          <w:lang w:eastAsia="en-GB"/>
        </w:rPr>
        <w:t>ovid before each meeting to protect our vulnerable members.</w:t>
      </w:r>
    </w:p>
    <w:p w14:paraId="541CBEC3" w14:textId="02C2D283" w:rsidR="00C737A2" w:rsidRPr="002E5A8F" w:rsidRDefault="00C737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lastRenderedPageBreak/>
        <w:t>At our first face</w:t>
      </w:r>
      <w:r w:rsidR="00CD708C"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to</w:t>
      </w:r>
      <w:r w:rsidR="00CD708C"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face meeting our theme was 'Living History'</w:t>
      </w:r>
      <w:r w:rsidR="004B2358"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our reflections on the pandemic </w:t>
      </w:r>
      <w:r w:rsidR="004B2358" w:rsidRPr="002E5A8F">
        <w:rPr>
          <w:rFonts w:ascii="Verdana" w:eastAsia="Times New Roman" w:hAnsi="Verdana" w:cs="Times New Roman"/>
          <w:sz w:val="20"/>
          <w:szCs w:val="20"/>
          <w:lang w:eastAsia="en-GB"/>
        </w:rPr>
        <w:t>and</w:t>
      </w:r>
      <w:r w:rsidRPr="002E5A8F">
        <w:rPr>
          <w:rFonts w:ascii="Verdana" w:eastAsia="Times New Roman" w:hAnsi="Verdana" w:cs="Times New Roman"/>
          <w:sz w:val="20"/>
          <w:szCs w:val="20"/>
          <w:lang w:eastAsia="en-GB"/>
        </w:rPr>
        <w:t xml:space="preserve"> its place in history. We continued with the period we've been studying for over two </w:t>
      </w:r>
      <w:proofErr w:type="gramStart"/>
      <w:r w:rsidRPr="002E5A8F">
        <w:rPr>
          <w:rFonts w:ascii="Verdana" w:eastAsia="Times New Roman" w:hAnsi="Verdana" w:cs="Times New Roman"/>
          <w:sz w:val="20"/>
          <w:szCs w:val="20"/>
          <w:lang w:eastAsia="en-GB"/>
        </w:rPr>
        <w:t>years  -</w:t>
      </w:r>
      <w:proofErr w:type="gramEnd"/>
      <w:r w:rsidRPr="002E5A8F">
        <w:rPr>
          <w:rFonts w:ascii="Verdana" w:eastAsia="Times New Roman" w:hAnsi="Verdana" w:cs="Times New Roman"/>
          <w:sz w:val="20"/>
          <w:szCs w:val="20"/>
          <w:lang w:eastAsia="en-GB"/>
        </w:rPr>
        <w:t xml:space="preserve"> 'The Victorians' - with talks </w:t>
      </w:r>
      <w:r w:rsidR="004B2358" w:rsidRPr="002E5A8F">
        <w:rPr>
          <w:rFonts w:ascii="Verdana" w:eastAsia="Times New Roman" w:hAnsi="Verdana" w:cs="Times New Roman"/>
          <w:sz w:val="20"/>
          <w:szCs w:val="20"/>
          <w:lang w:eastAsia="en-GB"/>
        </w:rPr>
        <w:t>and</w:t>
      </w:r>
      <w:r w:rsidRPr="002E5A8F">
        <w:rPr>
          <w:rFonts w:ascii="Verdana" w:eastAsia="Times New Roman" w:hAnsi="Verdana" w:cs="Times New Roman"/>
          <w:sz w:val="20"/>
          <w:szCs w:val="20"/>
          <w:lang w:eastAsia="en-GB"/>
        </w:rPr>
        <w:t xml:space="preserve"> discussions on topics including  The Match Girls' Strike, Isambard Kingdom Brunel, The Census, Lord Tennyson, The Battle of </w:t>
      </w:r>
      <w:proofErr w:type="spellStart"/>
      <w:r w:rsidRPr="002E5A8F">
        <w:rPr>
          <w:rFonts w:ascii="Verdana" w:eastAsia="Times New Roman" w:hAnsi="Verdana" w:cs="Times New Roman"/>
          <w:sz w:val="20"/>
          <w:szCs w:val="20"/>
          <w:lang w:eastAsia="en-GB"/>
        </w:rPr>
        <w:t>Rorke's</w:t>
      </w:r>
      <w:proofErr w:type="spellEnd"/>
      <w:r w:rsidRPr="002E5A8F">
        <w:rPr>
          <w:rFonts w:ascii="Verdana" w:eastAsia="Times New Roman" w:hAnsi="Verdana" w:cs="Times New Roman"/>
          <w:sz w:val="20"/>
          <w:szCs w:val="20"/>
          <w:lang w:eastAsia="en-GB"/>
        </w:rPr>
        <w:t xml:space="preserve"> Drift, Leslie Stevens, </w:t>
      </w:r>
      <w:r w:rsidR="00CD708C" w:rsidRPr="002E5A8F">
        <w:rPr>
          <w:rFonts w:ascii="Verdana" w:eastAsia="Times New Roman" w:hAnsi="Verdana" w:cs="Times New Roman"/>
          <w:sz w:val="20"/>
          <w:szCs w:val="20"/>
          <w:lang w:eastAsia="en-GB"/>
        </w:rPr>
        <w:t xml:space="preserve">and </w:t>
      </w:r>
      <w:r w:rsidRPr="002E5A8F">
        <w:rPr>
          <w:rFonts w:ascii="Verdana" w:eastAsia="Times New Roman" w:hAnsi="Verdana" w:cs="Times New Roman"/>
          <w:sz w:val="20"/>
          <w:szCs w:val="20"/>
          <w:lang w:eastAsia="en-GB"/>
        </w:rPr>
        <w:t xml:space="preserve">Joseph </w:t>
      </w:r>
      <w:r w:rsidR="004B2358" w:rsidRPr="002E5A8F">
        <w:rPr>
          <w:rFonts w:ascii="Verdana" w:eastAsia="Times New Roman" w:hAnsi="Verdana" w:cs="Times New Roman"/>
          <w:sz w:val="20"/>
          <w:szCs w:val="20"/>
          <w:lang w:eastAsia="en-GB"/>
        </w:rPr>
        <w:t>and</w:t>
      </w:r>
      <w:r w:rsidRPr="002E5A8F">
        <w:rPr>
          <w:rFonts w:ascii="Verdana" w:eastAsia="Times New Roman" w:hAnsi="Verdana" w:cs="Times New Roman"/>
          <w:sz w:val="20"/>
          <w:szCs w:val="20"/>
          <w:lang w:eastAsia="en-GB"/>
        </w:rPr>
        <w:t xml:space="preserve"> Sarah Paxton at Chatsworth.</w:t>
      </w:r>
      <w:r w:rsidR="004B2358"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t>We ended the year with all contributing a short talk on an aspect of Christmas, continuing our tradition.</w:t>
      </w:r>
    </w:p>
    <w:p w14:paraId="6AFABF99" w14:textId="5836862A" w:rsidR="00F625A0" w:rsidRPr="003726E0" w:rsidRDefault="00C737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Janet Pidgeon</w:t>
      </w:r>
    </w:p>
    <w:p w14:paraId="4E3C0132" w14:textId="4696CEB9" w:rsidR="009409A2" w:rsidRPr="002E5A8F" w:rsidRDefault="009409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b/>
          <w:sz w:val="20"/>
          <w:szCs w:val="20"/>
          <w:lang w:eastAsia="en-GB"/>
        </w:rPr>
        <w:t>History 2</w:t>
      </w:r>
    </w:p>
    <w:p w14:paraId="70324F55" w14:textId="6D95E191" w:rsidR="009409A2" w:rsidRPr="002E5A8F" w:rsidRDefault="009409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After two years of meeting via Zoom we began to meet in person again in March 2022. We continue to offer a hybrid Zoom/in person option, however, for those unable or reluctant to attend in person.</w:t>
      </w:r>
      <w:r w:rsidR="00CD708C"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t>We continue, notionally, in the 18</w:t>
      </w:r>
      <w:r w:rsidRPr="002E5A8F">
        <w:rPr>
          <w:rFonts w:ascii="Verdana" w:eastAsia="Times New Roman" w:hAnsi="Verdana" w:cs="Times New Roman"/>
          <w:sz w:val="20"/>
          <w:szCs w:val="20"/>
          <w:vertAlign w:val="superscript"/>
          <w:lang w:eastAsia="en-GB"/>
        </w:rPr>
        <w:t>th</w:t>
      </w:r>
      <w:r w:rsidRPr="002E5A8F">
        <w:rPr>
          <w:rFonts w:ascii="Verdana" w:eastAsia="Times New Roman" w:hAnsi="Verdana" w:cs="Times New Roman"/>
          <w:sz w:val="20"/>
          <w:szCs w:val="20"/>
          <w:lang w:eastAsia="en-GB"/>
        </w:rPr>
        <w:t xml:space="preserve"> century – researching and presenting about anything worldwide. Occasionally we stray into other periods; we are not strict with ourselves but everyone does take responsibility for organising a session in turn. Topics have included: 18</w:t>
      </w:r>
      <w:r w:rsidRPr="002E5A8F">
        <w:rPr>
          <w:rFonts w:ascii="Verdana" w:eastAsia="Times New Roman" w:hAnsi="Verdana" w:cs="Times New Roman"/>
          <w:sz w:val="20"/>
          <w:szCs w:val="20"/>
          <w:vertAlign w:val="superscript"/>
          <w:lang w:eastAsia="en-GB"/>
        </w:rPr>
        <w:t>th</w:t>
      </w:r>
      <w:r w:rsidRPr="002E5A8F">
        <w:rPr>
          <w:rFonts w:ascii="Verdana" w:eastAsia="Times New Roman" w:hAnsi="Verdana" w:cs="Times New Roman"/>
          <w:sz w:val="20"/>
          <w:szCs w:val="20"/>
          <w:lang w:eastAsia="en-GB"/>
        </w:rPr>
        <w:t xml:space="preserve"> Century Popes, William Wilberforce, The History of the Perfume Industry with </w:t>
      </w:r>
      <w:proofErr w:type="spellStart"/>
      <w:r w:rsidRPr="002E5A8F">
        <w:rPr>
          <w:rFonts w:ascii="Verdana" w:eastAsia="Times New Roman" w:hAnsi="Verdana" w:cs="Times New Roman"/>
          <w:sz w:val="20"/>
          <w:szCs w:val="20"/>
          <w:lang w:eastAsia="en-GB"/>
        </w:rPr>
        <w:t>Smellavision</w:t>
      </w:r>
      <w:proofErr w:type="spellEnd"/>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and Lunacy and the use of Asylums.</w:t>
      </w:r>
    </w:p>
    <w:p w14:paraId="551A6D88" w14:textId="77777777" w:rsidR="009409A2" w:rsidRPr="002E5A8F" w:rsidRDefault="009409A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The group meets monthly in members’ homes. Several people left last year and were replaced by new members. We could currently accommodate another member. See the website for details. </w:t>
      </w:r>
    </w:p>
    <w:p w14:paraId="3095519D" w14:textId="3DD3091E" w:rsidR="00F625A0" w:rsidRPr="008E76E8" w:rsidRDefault="00B137B6"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Helen Boocock</w:t>
      </w:r>
    </w:p>
    <w:p w14:paraId="7345E1C2" w14:textId="77777777" w:rsidR="009409A2" w:rsidRPr="002E5A8F" w:rsidRDefault="009409A2" w:rsidP="00F625A0">
      <w:pPr>
        <w:spacing w:line="240" w:lineRule="auto"/>
        <w:rPr>
          <w:rFonts w:ascii="Verdana" w:hAnsi="Verdana" w:cs="Arial"/>
          <w:b/>
          <w:sz w:val="20"/>
          <w:szCs w:val="20"/>
        </w:rPr>
      </w:pPr>
      <w:r w:rsidRPr="002E5A8F">
        <w:rPr>
          <w:rFonts w:ascii="Verdana" w:hAnsi="Verdana" w:cs="Arial"/>
          <w:b/>
          <w:sz w:val="20"/>
          <w:szCs w:val="20"/>
        </w:rPr>
        <w:t>History 3</w:t>
      </w:r>
    </w:p>
    <w:p w14:paraId="5AF2B634" w14:textId="2FA4BDF6" w:rsidR="009409A2" w:rsidRPr="002E5A8F" w:rsidRDefault="009409A2" w:rsidP="00F625A0">
      <w:pPr>
        <w:spacing w:line="240" w:lineRule="auto"/>
        <w:rPr>
          <w:rFonts w:ascii="Verdana" w:hAnsi="Verdana" w:cs="Arial"/>
          <w:sz w:val="20"/>
          <w:szCs w:val="20"/>
        </w:rPr>
      </w:pPr>
      <w:r w:rsidRPr="002E5A8F">
        <w:rPr>
          <w:rFonts w:ascii="Verdana" w:hAnsi="Verdana" w:cs="Arial"/>
          <w:sz w:val="20"/>
          <w:szCs w:val="20"/>
        </w:rPr>
        <w:t>We have continued our monthly member</w:t>
      </w:r>
      <w:r w:rsidR="000F42B2" w:rsidRPr="002E5A8F">
        <w:rPr>
          <w:rFonts w:ascii="Verdana" w:hAnsi="Verdana" w:cs="Arial"/>
          <w:sz w:val="20"/>
          <w:szCs w:val="20"/>
        </w:rPr>
        <w:t>s’</w:t>
      </w:r>
      <w:r w:rsidRPr="002E5A8F">
        <w:rPr>
          <w:rFonts w:ascii="Verdana" w:hAnsi="Verdana" w:cs="Arial"/>
          <w:sz w:val="20"/>
          <w:szCs w:val="20"/>
        </w:rPr>
        <w:t xml:space="preserve"> talks throughout 2022 embracing all aspects of the nineteenth century. Subjects are ever more diverse with topics ranging from </w:t>
      </w:r>
      <w:proofErr w:type="spellStart"/>
      <w:r w:rsidRPr="002E5A8F">
        <w:rPr>
          <w:rFonts w:ascii="Verdana" w:hAnsi="Verdana" w:cs="Arial"/>
          <w:sz w:val="20"/>
          <w:szCs w:val="20"/>
        </w:rPr>
        <w:t>Bismark</w:t>
      </w:r>
      <w:proofErr w:type="spellEnd"/>
      <w:r w:rsidRPr="002E5A8F">
        <w:rPr>
          <w:rFonts w:ascii="Verdana" w:hAnsi="Verdana" w:cs="Arial"/>
          <w:sz w:val="20"/>
          <w:szCs w:val="20"/>
        </w:rPr>
        <w:t xml:space="preserve"> to the Haitian Revolution</w:t>
      </w:r>
      <w:r w:rsidR="000F42B2" w:rsidRPr="002E5A8F">
        <w:rPr>
          <w:rFonts w:ascii="Verdana" w:hAnsi="Verdana" w:cs="Arial"/>
          <w:sz w:val="20"/>
          <w:szCs w:val="20"/>
        </w:rPr>
        <w:t>,</w:t>
      </w:r>
      <w:r w:rsidRPr="002E5A8F">
        <w:rPr>
          <w:rFonts w:ascii="Verdana" w:hAnsi="Verdana" w:cs="Arial"/>
          <w:sz w:val="20"/>
          <w:szCs w:val="20"/>
        </w:rPr>
        <w:t xml:space="preserve"> and from the development of Barcelona to the first UK celebrity chef.</w:t>
      </w:r>
    </w:p>
    <w:p w14:paraId="651D4F89" w14:textId="59F445EB" w:rsidR="009409A2" w:rsidRPr="002E5A8F" w:rsidRDefault="009409A2" w:rsidP="00F625A0">
      <w:pPr>
        <w:spacing w:line="240" w:lineRule="auto"/>
        <w:rPr>
          <w:rFonts w:ascii="Verdana" w:hAnsi="Verdana" w:cs="Arial"/>
          <w:sz w:val="20"/>
          <w:szCs w:val="20"/>
        </w:rPr>
      </w:pPr>
      <w:r w:rsidRPr="002E5A8F">
        <w:rPr>
          <w:rFonts w:ascii="Verdana" w:hAnsi="Verdana" w:cs="Arial"/>
          <w:sz w:val="20"/>
          <w:szCs w:val="20"/>
        </w:rPr>
        <w:t xml:space="preserve">The group also organised a History Day in association with Matlock’s other </w:t>
      </w:r>
      <w:r w:rsidR="000F42B2" w:rsidRPr="002E5A8F">
        <w:rPr>
          <w:rFonts w:ascii="Verdana" w:hAnsi="Verdana" w:cs="Arial"/>
          <w:sz w:val="20"/>
          <w:szCs w:val="20"/>
        </w:rPr>
        <w:t>u</w:t>
      </w:r>
      <w:r w:rsidRPr="002E5A8F">
        <w:rPr>
          <w:rFonts w:ascii="Verdana" w:hAnsi="Verdana" w:cs="Arial"/>
          <w:sz w:val="20"/>
          <w:szCs w:val="20"/>
        </w:rPr>
        <w:t>3</w:t>
      </w:r>
      <w:r w:rsidR="000F42B2" w:rsidRPr="002E5A8F">
        <w:rPr>
          <w:rFonts w:ascii="Verdana" w:hAnsi="Verdana" w:cs="Arial"/>
          <w:sz w:val="20"/>
          <w:szCs w:val="20"/>
        </w:rPr>
        <w:t>a</w:t>
      </w:r>
      <w:r w:rsidRPr="002E5A8F">
        <w:rPr>
          <w:rFonts w:ascii="Verdana" w:hAnsi="Verdana" w:cs="Arial"/>
          <w:sz w:val="20"/>
          <w:szCs w:val="20"/>
        </w:rPr>
        <w:t xml:space="preserve"> history groups. An invitation was extended to all </w:t>
      </w:r>
      <w:r w:rsidR="000F42B2" w:rsidRPr="002E5A8F">
        <w:rPr>
          <w:rFonts w:ascii="Verdana" w:hAnsi="Verdana" w:cs="Arial"/>
          <w:sz w:val="20"/>
          <w:szCs w:val="20"/>
        </w:rPr>
        <w:t>u</w:t>
      </w:r>
      <w:r w:rsidRPr="002E5A8F">
        <w:rPr>
          <w:rFonts w:ascii="Verdana" w:hAnsi="Verdana" w:cs="Arial"/>
          <w:sz w:val="20"/>
          <w:szCs w:val="20"/>
        </w:rPr>
        <w:t>3</w:t>
      </w:r>
      <w:r w:rsidR="000F42B2" w:rsidRPr="002E5A8F">
        <w:rPr>
          <w:rFonts w:ascii="Verdana" w:hAnsi="Verdana" w:cs="Arial"/>
          <w:sz w:val="20"/>
          <w:szCs w:val="20"/>
        </w:rPr>
        <w:t>a</w:t>
      </w:r>
      <w:r w:rsidRPr="002E5A8F">
        <w:rPr>
          <w:rFonts w:ascii="Verdana" w:hAnsi="Verdana" w:cs="Arial"/>
          <w:sz w:val="20"/>
          <w:szCs w:val="20"/>
        </w:rPr>
        <w:t xml:space="preserve"> members and the day was well attended. Feedback was very positive and a future conference is under consideration.</w:t>
      </w:r>
      <w:r w:rsidR="008E3411" w:rsidRPr="002E5A8F">
        <w:rPr>
          <w:rFonts w:ascii="Verdana" w:hAnsi="Verdana" w:cs="Arial"/>
          <w:sz w:val="20"/>
          <w:szCs w:val="20"/>
        </w:rPr>
        <w:t xml:space="preserve"> </w:t>
      </w:r>
      <w:r w:rsidRPr="002E5A8F">
        <w:rPr>
          <w:rFonts w:ascii="Verdana" w:hAnsi="Verdana" w:cs="Arial"/>
          <w:sz w:val="20"/>
          <w:szCs w:val="20"/>
        </w:rPr>
        <w:t>Social activities with partners are a feature of Group 3 and everyone enjoyed a festive meal get-together as well as a summer barbecue. A field trip is also planned.</w:t>
      </w:r>
    </w:p>
    <w:p w14:paraId="73594F15" w14:textId="7A4BD8E7" w:rsidR="008E5E83" w:rsidRPr="00DB576B" w:rsidRDefault="009409A2" w:rsidP="00F625A0">
      <w:pPr>
        <w:spacing w:line="240" w:lineRule="auto"/>
        <w:rPr>
          <w:rFonts w:ascii="Verdana" w:hAnsi="Verdana" w:cs="Arial"/>
          <w:sz w:val="20"/>
          <w:szCs w:val="20"/>
        </w:rPr>
      </w:pPr>
      <w:r w:rsidRPr="002E5A8F">
        <w:rPr>
          <w:rFonts w:ascii="Verdana" w:hAnsi="Verdana" w:cs="Arial"/>
          <w:sz w:val="20"/>
          <w:szCs w:val="20"/>
        </w:rPr>
        <w:t>John Entwistle</w:t>
      </w:r>
    </w:p>
    <w:p w14:paraId="250DE3F2" w14:textId="5814995A" w:rsidR="009409A2" w:rsidRPr="002E5A8F" w:rsidRDefault="009409A2" w:rsidP="00F625A0">
      <w:pPr>
        <w:spacing w:line="240" w:lineRule="auto"/>
        <w:rPr>
          <w:rFonts w:ascii="Verdana" w:hAnsi="Verdana"/>
          <w:b/>
          <w:sz w:val="20"/>
          <w:szCs w:val="20"/>
        </w:rPr>
      </w:pPr>
      <w:r w:rsidRPr="002E5A8F">
        <w:rPr>
          <w:rFonts w:ascii="Verdana" w:hAnsi="Verdana"/>
          <w:b/>
          <w:sz w:val="20"/>
          <w:szCs w:val="20"/>
        </w:rPr>
        <w:t xml:space="preserve">History 5 </w:t>
      </w:r>
    </w:p>
    <w:p w14:paraId="798E9BA6" w14:textId="5267A431" w:rsidR="009409A2" w:rsidRPr="002E5A8F" w:rsidRDefault="009409A2" w:rsidP="00F625A0">
      <w:pPr>
        <w:spacing w:line="240" w:lineRule="auto"/>
        <w:rPr>
          <w:rFonts w:ascii="Verdana" w:hAnsi="Verdana"/>
          <w:sz w:val="20"/>
          <w:szCs w:val="20"/>
        </w:rPr>
      </w:pPr>
      <w:r w:rsidRPr="002E5A8F">
        <w:rPr>
          <w:rFonts w:ascii="Verdana" w:hAnsi="Verdana"/>
          <w:sz w:val="20"/>
          <w:szCs w:val="20"/>
        </w:rPr>
        <w:t xml:space="preserve">Nine </w:t>
      </w:r>
      <w:r w:rsidR="008E3411" w:rsidRPr="002E5A8F">
        <w:rPr>
          <w:rFonts w:ascii="Verdana" w:hAnsi="Verdana"/>
          <w:sz w:val="20"/>
          <w:szCs w:val="20"/>
        </w:rPr>
        <w:t>m</w:t>
      </w:r>
      <w:r w:rsidRPr="002E5A8F">
        <w:rPr>
          <w:rFonts w:ascii="Verdana" w:hAnsi="Verdana"/>
          <w:sz w:val="20"/>
          <w:szCs w:val="20"/>
        </w:rPr>
        <w:t>eetings were held in 2022</w:t>
      </w:r>
      <w:r w:rsidR="000F42B2" w:rsidRPr="002E5A8F">
        <w:rPr>
          <w:rFonts w:ascii="Verdana" w:hAnsi="Verdana"/>
          <w:sz w:val="20"/>
          <w:szCs w:val="20"/>
        </w:rPr>
        <w:t>, with our remit the history and culture of Derbyshire and Yorkshire</w:t>
      </w:r>
      <w:r w:rsidRPr="002E5A8F">
        <w:rPr>
          <w:rFonts w:ascii="Verdana" w:hAnsi="Verdana"/>
          <w:sz w:val="20"/>
          <w:szCs w:val="20"/>
        </w:rPr>
        <w:t>. Seven group members presented material, and we had three sessions led by visiting speakers. The group has expanded, and we have an attendance of between 20 and 30 members per session, the majority being people who live in St Elphin’s</w:t>
      </w:r>
      <w:r w:rsidR="008E3411" w:rsidRPr="002E5A8F">
        <w:rPr>
          <w:rFonts w:ascii="Verdana" w:hAnsi="Verdana"/>
          <w:sz w:val="20"/>
          <w:szCs w:val="20"/>
        </w:rPr>
        <w:t>, where w</w:t>
      </w:r>
      <w:r w:rsidRPr="002E5A8F">
        <w:rPr>
          <w:rFonts w:ascii="Verdana" w:hAnsi="Verdana"/>
          <w:sz w:val="20"/>
          <w:szCs w:val="20"/>
        </w:rPr>
        <w:t xml:space="preserve">e are fortunate to be able to meet in The Orangery. Two members of our group presented material </w:t>
      </w:r>
      <w:r w:rsidR="008E3411" w:rsidRPr="002E5A8F">
        <w:rPr>
          <w:rFonts w:ascii="Verdana" w:hAnsi="Verdana"/>
          <w:sz w:val="20"/>
          <w:szCs w:val="20"/>
        </w:rPr>
        <w:t>at</w:t>
      </w:r>
      <w:r w:rsidRPr="002E5A8F">
        <w:rPr>
          <w:rFonts w:ascii="Verdana" w:hAnsi="Verdana"/>
          <w:sz w:val="20"/>
          <w:szCs w:val="20"/>
        </w:rPr>
        <w:t xml:space="preserve"> </w:t>
      </w:r>
      <w:r w:rsidR="000F42B2" w:rsidRPr="002E5A8F">
        <w:rPr>
          <w:rFonts w:ascii="Verdana" w:hAnsi="Verdana"/>
          <w:sz w:val="20"/>
          <w:szCs w:val="20"/>
        </w:rPr>
        <w:t>the History Day</w:t>
      </w:r>
      <w:r w:rsidRPr="002E5A8F">
        <w:rPr>
          <w:rFonts w:ascii="Verdana" w:hAnsi="Verdana"/>
          <w:sz w:val="20"/>
          <w:szCs w:val="20"/>
        </w:rPr>
        <w:t xml:space="preserve"> on the theme of social history.</w:t>
      </w:r>
    </w:p>
    <w:p w14:paraId="728142E3" w14:textId="5E808893" w:rsidR="009409A2" w:rsidRPr="002E5A8F" w:rsidRDefault="009409A2" w:rsidP="00F625A0">
      <w:pPr>
        <w:spacing w:line="240" w:lineRule="auto"/>
        <w:rPr>
          <w:rFonts w:ascii="Verdana" w:hAnsi="Verdana"/>
          <w:sz w:val="20"/>
          <w:szCs w:val="20"/>
        </w:rPr>
      </w:pPr>
      <w:r w:rsidRPr="002E5A8F">
        <w:rPr>
          <w:rFonts w:ascii="Verdana" w:hAnsi="Verdana"/>
          <w:sz w:val="20"/>
          <w:szCs w:val="20"/>
        </w:rPr>
        <w:t xml:space="preserve">It's been a successful and lively year. Our first meeting was a planning and get together, aided by coffee and cake. Thereafter we have covered a vast range of history – </w:t>
      </w:r>
      <w:r w:rsidR="00052F91" w:rsidRPr="002E5A8F">
        <w:rPr>
          <w:rFonts w:ascii="Verdana" w:hAnsi="Verdana"/>
          <w:sz w:val="20"/>
          <w:szCs w:val="20"/>
        </w:rPr>
        <w:t>B</w:t>
      </w:r>
      <w:r w:rsidRPr="002E5A8F">
        <w:rPr>
          <w:rFonts w:ascii="Verdana" w:hAnsi="Verdana"/>
          <w:sz w:val="20"/>
          <w:szCs w:val="20"/>
        </w:rPr>
        <w:t xml:space="preserve">ronze </w:t>
      </w:r>
      <w:r w:rsidR="00052F91" w:rsidRPr="002E5A8F">
        <w:rPr>
          <w:rFonts w:ascii="Verdana" w:hAnsi="Verdana"/>
          <w:sz w:val="20"/>
          <w:szCs w:val="20"/>
        </w:rPr>
        <w:t>A</w:t>
      </w:r>
      <w:r w:rsidRPr="002E5A8F">
        <w:rPr>
          <w:rFonts w:ascii="Verdana" w:hAnsi="Verdana"/>
          <w:sz w:val="20"/>
          <w:szCs w:val="20"/>
        </w:rPr>
        <w:t>ge stone circles to living through the 1984 miners’ strike from the perspectives of a mine manager, villagers near pits that were shut down, and the case for prosecuting miners. Not surprisingly mills have been the focus of several meetings – Richard Arkwright, Smedley</w:t>
      </w:r>
      <w:r w:rsidR="000F42B2" w:rsidRPr="002E5A8F">
        <w:rPr>
          <w:rFonts w:ascii="Verdana" w:hAnsi="Verdana"/>
          <w:sz w:val="20"/>
          <w:szCs w:val="20"/>
        </w:rPr>
        <w:t>’s</w:t>
      </w:r>
      <w:r w:rsidRPr="002E5A8F">
        <w:rPr>
          <w:rFonts w:ascii="Verdana" w:hAnsi="Verdana"/>
          <w:sz w:val="20"/>
          <w:szCs w:val="20"/>
        </w:rPr>
        <w:t xml:space="preserve"> Mill, </w:t>
      </w:r>
      <w:r w:rsidR="00CF3A54" w:rsidRPr="002E5A8F">
        <w:rPr>
          <w:rFonts w:ascii="Verdana" w:hAnsi="Verdana"/>
          <w:sz w:val="20"/>
          <w:szCs w:val="20"/>
        </w:rPr>
        <w:t xml:space="preserve">and </w:t>
      </w:r>
      <w:r w:rsidRPr="002E5A8F">
        <w:rPr>
          <w:rFonts w:ascii="Verdana" w:hAnsi="Verdana"/>
          <w:sz w:val="20"/>
          <w:szCs w:val="20"/>
        </w:rPr>
        <w:t xml:space="preserve">the impact of industrialisation on the people who worked in mills and potteries. </w:t>
      </w:r>
    </w:p>
    <w:p w14:paraId="6B68B658" w14:textId="11BF7DDA" w:rsidR="00F625A0" w:rsidRPr="00DB576B" w:rsidRDefault="009409A2" w:rsidP="00F625A0">
      <w:pPr>
        <w:spacing w:line="240" w:lineRule="auto"/>
        <w:rPr>
          <w:rFonts w:ascii="Verdana" w:hAnsi="Verdana"/>
          <w:sz w:val="20"/>
          <w:szCs w:val="20"/>
        </w:rPr>
      </w:pPr>
      <w:r w:rsidRPr="002E5A8F">
        <w:rPr>
          <w:rFonts w:ascii="Verdana" w:hAnsi="Verdana"/>
          <w:sz w:val="20"/>
          <w:szCs w:val="20"/>
        </w:rPr>
        <w:t xml:space="preserve">Roger Clough    </w:t>
      </w:r>
    </w:p>
    <w:p w14:paraId="48415B80" w14:textId="799A9752" w:rsidR="008E5E83" w:rsidRPr="002E5A8F" w:rsidRDefault="008E5E83" w:rsidP="00F625A0">
      <w:pPr>
        <w:spacing w:line="240" w:lineRule="auto"/>
        <w:rPr>
          <w:rFonts w:ascii="Verdana" w:eastAsia="Times New Roman" w:hAnsi="Verdana" w:cs="Times New Roman"/>
          <w:b/>
          <w:sz w:val="20"/>
          <w:szCs w:val="20"/>
          <w:lang w:eastAsia="en-GB"/>
        </w:rPr>
      </w:pPr>
      <w:r w:rsidRPr="002E5A8F">
        <w:rPr>
          <w:rFonts w:ascii="Verdana" w:eastAsia="Times New Roman" w:hAnsi="Verdana" w:cs="Times New Roman"/>
          <w:b/>
          <w:sz w:val="20"/>
          <w:szCs w:val="20"/>
          <w:lang w:eastAsia="en-GB"/>
        </w:rPr>
        <w:lastRenderedPageBreak/>
        <w:t>International Dance</w:t>
      </w:r>
    </w:p>
    <w:p w14:paraId="79F20D16" w14:textId="54C5D5A4" w:rsidR="008E5E83" w:rsidRPr="002E5A8F" w:rsidRDefault="006841C7" w:rsidP="00F625A0">
      <w:pPr>
        <w:spacing w:line="240" w:lineRule="auto"/>
        <w:rPr>
          <w:rFonts w:ascii="Verdana" w:eastAsia="Times New Roman" w:hAnsi="Verdana" w:cs="Times New Roman"/>
          <w:sz w:val="20"/>
          <w:szCs w:val="20"/>
          <w:lang w:eastAsia="en-GB"/>
        </w:rPr>
      </w:pPr>
      <w:r w:rsidRPr="002E5A8F">
        <w:rPr>
          <w:rFonts w:ascii="Verdana" w:hAnsi="Verdana"/>
          <w:noProof/>
          <w:lang w:eastAsia="en-GB"/>
        </w:rPr>
        <w:drawing>
          <wp:anchor distT="0" distB="0" distL="114300" distR="114300" simplePos="0" relativeHeight="251662336" behindDoc="1" locked="0" layoutInCell="1" allowOverlap="1" wp14:anchorId="057E08F3" wp14:editId="44A1E100">
            <wp:simplePos x="0" y="0"/>
            <wp:positionH relativeFrom="margin">
              <wp:align>left</wp:align>
            </wp:positionH>
            <wp:positionV relativeFrom="paragraph">
              <wp:posOffset>757555</wp:posOffset>
            </wp:positionV>
            <wp:extent cx="2545715" cy="1818640"/>
            <wp:effectExtent l="0" t="0" r="6985" b="0"/>
            <wp:wrapTight wrapText="bothSides">
              <wp:wrapPolygon edited="0">
                <wp:start x="0" y="0"/>
                <wp:lineTo x="0" y="21268"/>
                <wp:lineTo x="21498" y="21268"/>
                <wp:lineTo x="21498" y="0"/>
                <wp:lineTo x="0" y="0"/>
              </wp:wrapPolygon>
            </wp:wrapTight>
            <wp:docPr id="2" name="Picture 2" descr="C:\Users\Bailey\AppData\Local\Temp\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ley\AppData\Local\Temp\danc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715" cy="1818640"/>
                    </a:xfrm>
                    <a:prstGeom prst="rect">
                      <a:avLst/>
                    </a:prstGeom>
                    <a:noFill/>
                    <a:ln>
                      <a:noFill/>
                    </a:ln>
                  </pic:spPr>
                </pic:pic>
              </a:graphicData>
            </a:graphic>
          </wp:anchor>
        </w:drawing>
      </w:r>
      <w:r w:rsidR="008E5E83" w:rsidRPr="002E5A8F">
        <w:rPr>
          <w:rFonts w:ascii="Verdana" w:eastAsia="Times New Roman" w:hAnsi="Verdana" w:cs="Times New Roman"/>
          <w:bCs/>
          <w:iCs/>
          <w:sz w:val="20"/>
          <w:szCs w:val="20"/>
          <w:lang w:eastAsia="en-GB"/>
        </w:rPr>
        <w:t xml:space="preserve">We are a group of ladies and gentlemen who enjoy learning and performing international dances. We meet most Friday mornings in the </w:t>
      </w:r>
      <w:r w:rsidR="00CF3A54" w:rsidRPr="002E5A8F">
        <w:rPr>
          <w:rFonts w:ascii="Verdana" w:eastAsia="Times New Roman" w:hAnsi="Verdana" w:cs="Times New Roman"/>
          <w:bCs/>
          <w:iCs/>
          <w:sz w:val="20"/>
          <w:szCs w:val="20"/>
          <w:lang w:eastAsia="en-GB"/>
        </w:rPr>
        <w:t>c</w:t>
      </w:r>
      <w:r w:rsidR="008E5E83" w:rsidRPr="002E5A8F">
        <w:rPr>
          <w:rFonts w:ascii="Verdana" w:eastAsia="Times New Roman" w:hAnsi="Verdana" w:cs="Times New Roman"/>
          <w:bCs/>
          <w:iCs/>
          <w:sz w:val="20"/>
          <w:szCs w:val="20"/>
          <w:lang w:eastAsia="en-GB"/>
        </w:rPr>
        <w:t xml:space="preserve">hurch </w:t>
      </w:r>
      <w:r w:rsidR="00CF3A54" w:rsidRPr="002E5A8F">
        <w:rPr>
          <w:rFonts w:ascii="Verdana" w:eastAsia="Times New Roman" w:hAnsi="Verdana" w:cs="Times New Roman"/>
          <w:bCs/>
          <w:iCs/>
          <w:sz w:val="20"/>
          <w:szCs w:val="20"/>
          <w:lang w:eastAsia="en-GB"/>
        </w:rPr>
        <w:t>h</w:t>
      </w:r>
      <w:r w:rsidR="008E5E83" w:rsidRPr="002E5A8F">
        <w:rPr>
          <w:rFonts w:ascii="Verdana" w:eastAsia="Times New Roman" w:hAnsi="Verdana" w:cs="Times New Roman"/>
          <w:bCs/>
          <w:iCs/>
          <w:sz w:val="20"/>
          <w:szCs w:val="20"/>
          <w:lang w:eastAsia="en-GB"/>
        </w:rPr>
        <w:t>all on Smedley Street. We are a happy group and the music we dance to transports us to countries around the world. Mind you, our feet don’t always do what the dance music suggests! It is certainly good exercise, challenging to the brain and most of all really enjoyable. </w:t>
      </w:r>
    </w:p>
    <w:p w14:paraId="02BECBF7" w14:textId="067158B6" w:rsidR="008E5E83" w:rsidRPr="002E5A8F" w:rsidRDefault="008E5E83"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bCs/>
          <w:iCs/>
          <w:sz w:val="20"/>
          <w:szCs w:val="20"/>
          <w:lang w:eastAsia="en-GB"/>
        </w:rPr>
        <w:t xml:space="preserve">We are one of the longest running groups in the Matlock </w:t>
      </w:r>
      <w:r w:rsidR="00F625A0" w:rsidRPr="002E5A8F">
        <w:rPr>
          <w:rFonts w:ascii="Verdana" w:eastAsia="Times New Roman" w:hAnsi="Verdana" w:cs="Times New Roman"/>
          <w:bCs/>
          <w:iCs/>
          <w:sz w:val="20"/>
          <w:szCs w:val="20"/>
          <w:lang w:eastAsia="en-GB"/>
        </w:rPr>
        <w:t>u</w:t>
      </w:r>
      <w:r w:rsidRPr="002E5A8F">
        <w:rPr>
          <w:rFonts w:ascii="Verdana" w:eastAsia="Times New Roman" w:hAnsi="Verdana" w:cs="Times New Roman"/>
          <w:bCs/>
          <w:iCs/>
          <w:sz w:val="20"/>
          <w:szCs w:val="20"/>
          <w:lang w:eastAsia="en-GB"/>
        </w:rPr>
        <w:t>3</w:t>
      </w:r>
      <w:r w:rsidR="00F625A0" w:rsidRPr="002E5A8F">
        <w:rPr>
          <w:rFonts w:ascii="Verdana" w:eastAsia="Times New Roman" w:hAnsi="Verdana" w:cs="Times New Roman"/>
          <w:bCs/>
          <w:iCs/>
          <w:sz w:val="20"/>
          <w:szCs w:val="20"/>
          <w:lang w:eastAsia="en-GB"/>
        </w:rPr>
        <w:t>a</w:t>
      </w:r>
      <w:r w:rsidRPr="002E5A8F">
        <w:rPr>
          <w:rFonts w:ascii="Verdana" w:eastAsia="Times New Roman" w:hAnsi="Verdana" w:cs="Times New Roman"/>
          <w:bCs/>
          <w:iCs/>
          <w:sz w:val="20"/>
          <w:szCs w:val="20"/>
          <w:lang w:eastAsia="en-GB"/>
        </w:rPr>
        <w:t>. Our leader, Janet King started us all those years ago but is now ably assisted by many others. We occasionally join other groups dancing at weekends and sometimes have visiting teachers teaching us other national dances. </w:t>
      </w:r>
    </w:p>
    <w:p w14:paraId="6CA36D4A" w14:textId="55900C91" w:rsidR="008E5E83" w:rsidRPr="002E5A8F" w:rsidRDefault="008E5E83"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bCs/>
          <w:iCs/>
          <w:sz w:val="20"/>
          <w:szCs w:val="20"/>
          <w:lang w:eastAsia="en-GB"/>
        </w:rPr>
        <w:t>Janet Husband</w:t>
      </w:r>
      <w:r w:rsidRPr="002E5A8F">
        <w:rPr>
          <w:rFonts w:ascii="Verdana" w:eastAsia="Times New Roman" w:hAnsi="Verdana" w:cs="Times New Roman"/>
          <w:sz w:val="20"/>
          <w:szCs w:val="20"/>
          <w:lang w:eastAsia="en-GB"/>
        </w:rPr>
        <w:t xml:space="preserve"> </w:t>
      </w:r>
    </w:p>
    <w:p w14:paraId="5162CD15" w14:textId="77777777" w:rsidR="00CF3A54" w:rsidRPr="002E5A8F" w:rsidRDefault="00CF3A54" w:rsidP="00F625A0">
      <w:pPr>
        <w:spacing w:line="240" w:lineRule="auto"/>
        <w:rPr>
          <w:rFonts w:ascii="Verdana" w:eastAsia="Times New Roman" w:hAnsi="Verdana" w:cs="Times New Roman"/>
          <w:b/>
          <w:sz w:val="20"/>
          <w:szCs w:val="20"/>
          <w:lang w:eastAsia="en-GB"/>
        </w:rPr>
      </w:pPr>
    </w:p>
    <w:p w14:paraId="7CC16F98" w14:textId="4A3DF4FA" w:rsidR="00696442" w:rsidRPr="002E5A8F" w:rsidRDefault="008E3411" w:rsidP="00F625A0">
      <w:pPr>
        <w:spacing w:line="240" w:lineRule="auto"/>
        <w:rPr>
          <w:rFonts w:ascii="Verdana" w:eastAsia="Times New Roman" w:hAnsi="Verdana" w:cs="Times New Roman"/>
          <w:b/>
          <w:sz w:val="20"/>
          <w:szCs w:val="20"/>
          <w:lang w:eastAsia="en-GB"/>
        </w:rPr>
      </w:pPr>
      <w:r w:rsidRPr="002E5A8F">
        <w:rPr>
          <w:rFonts w:ascii="Verdana" w:eastAsia="Times New Roman" w:hAnsi="Verdana" w:cs="Times New Roman"/>
          <w:b/>
          <w:sz w:val="20"/>
          <w:szCs w:val="20"/>
          <w:lang w:eastAsia="en-GB"/>
        </w:rPr>
        <w:t>Local History</w:t>
      </w:r>
    </w:p>
    <w:p w14:paraId="7999B043" w14:textId="22F641BA" w:rsidR="00696442" w:rsidRPr="002E5A8F" w:rsidRDefault="00696442"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Once </w:t>
      </w:r>
      <w:proofErr w:type="gramStart"/>
      <w:r w:rsidRPr="002E5A8F">
        <w:rPr>
          <w:rFonts w:ascii="Verdana" w:eastAsia="Times New Roman" w:hAnsi="Verdana" w:cs="Times New Roman"/>
          <w:sz w:val="20"/>
          <w:szCs w:val="20"/>
          <w:lang w:eastAsia="en-GB"/>
        </w:rPr>
        <w:t>again</w:t>
      </w:r>
      <w:proofErr w:type="gramEnd"/>
      <w:r w:rsidRPr="002E5A8F">
        <w:rPr>
          <w:rFonts w:ascii="Verdana" w:eastAsia="Times New Roman" w:hAnsi="Verdana" w:cs="Times New Roman"/>
          <w:sz w:val="20"/>
          <w:szCs w:val="20"/>
          <w:lang w:eastAsia="en-GB"/>
        </w:rPr>
        <w:t xml:space="preserve"> we have enjoyed in</w:t>
      </w:r>
      <w:r w:rsidR="008E3411" w:rsidRPr="002E5A8F">
        <w:rPr>
          <w:rFonts w:ascii="Verdana" w:eastAsia="Times New Roman" w:hAnsi="Verdana" w:cs="Times New Roman"/>
          <w:sz w:val="20"/>
          <w:szCs w:val="20"/>
          <w:lang w:eastAsia="en-GB"/>
        </w:rPr>
        <w:t>door</w:t>
      </w:r>
      <w:r w:rsidRPr="002E5A8F">
        <w:rPr>
          <w:rFonts w:ascii="Verdana" w:eastAsia="Times New Roman" w:hAnsi="Verdana" w:cs="Times New Roman"/>
          <w:sz w:val="20"/>
          <w:szCs w:val="20"/>
          <w:lang w:eastAsia="en-GB"/>
        </w:rPr>
        <w:t xml:space="preserve"> and out</w:t>
      </w:r>
      <w:r w:rsidR="008E3411" w:rsidRPr="002E5A8F">
        <w:rPr>
          <w:rFonts w:ascii="Verdana" w:eastAsia="Times New Roman" w:hAnsi="Verdana" w:cs="Times New Roman"/>
          <w:sz w:val="20"/>
          <w:szCs w:val="20"/>
          <w:lang w:eastAsia="en-GB"/>
        </w:rPr>
        <w:t>door</w:t>
      </w:r>
      <w:r w:rsidRPr="002E5A8F">
        <w:rPr>
          <w:rFonts w:ascii="Verdana" w:eastAsia="Times New Roman" w:hAnsi="Verdana" w:cs="Times New Roman"/>
          <w:sz w:val="20"/>
          <w:szCs w:val="20"/>
          <w:lang w:eastAsia="en-GB"/>
        </w:rPr>
        <w:t xml:space="preserve"> meetings</w:t>
      </w:r>
      <w:r w:rsidR="008E3411"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all </w:t>
      </w:r>
      <w:r w:rsidR="008E3411" w:rsidRPr="002E5A8F">
        <w:rPr>
          <w:rFonts w:ascii="Verdana" w:eastAsia="Times New Roman" w:hAnsi="Verdana" w:cs="Times New Roman"/>
          <w:sz w:val="20"/>
          <w:szCs w:val="20"/>
          <w:lang w:eastAsia="en-GB"/>
        </w:rPr>
        <w:t xml:space="preserve">of which </w:t>
      </w:r>
      <w:r w:rsidRPr="002E5A8F">
        <w:rPr>
          <w:rFonts w:ascii="Verdana" w:eastAsia="Times New Roman" w:hAnsi="Verdana" w:cs="Times New Roman"/>
          <w:sz w:val="20"/>
          <w:szCs w:val="20"/>
          <w:lang w:eastAsia="en-GB"/>
        </w:rPr>
        <w:t xml:space="preserve">have been well attended. Subjects started with </w:t>
      </w:r>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A potted history of religion with reference to the Matlock area</w:t>
      </w:r>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an illustrated history of </w:t>
      </w:r>
      <w:proofErr w:type="spellStart"/>
      <w:r w:rsidRPr="002E5A8F">
        <w:rPr>
          <w:rFonts w:ascii="Verdana" w:eastAsia="Times New Roman" w:hAnsi="Verdana" w:cs="Times New Roman"/>
          <w:sz w:val="20"/>
          <w:szCs w:val="20"/>
          <w:lang w:eastAsia="en-GB"/>
        </w:rPr>
        <w:t>Beeley</w:t>
      </w:r>
      <w:proofErr w:type="spellEnd"/>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then an illustrated talk on Bradford Dale</w:t>
      </w:r>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w:t>
      </w:r>
      <w:r w:rsidR="000F42B2" w:rsidRPr="002E5A8F">
        <w:rPr>
          <w:rFonts w:ascii="Verdana" w:eastAsia="Times New Roman" w:hAnsi="Verdana" w:cs="Times New Roman"/>
          <w:sz w:val="20"/>
          <w:szCs w:val="20"/>
          <w:lang w:eastAsia="en-GB"/>
        </w:rPr>
        <w:t>T</w:t>
      </w:r>
      <w:r w:rsidRPr="002E5A8F">
        <w:rPr>
          <w:rFonts w:ascii="Verdana" w:eastAsia="Times New Roman" w:hAnsi="Verdana" w:cs="Times New Roman"/>
          <w:sz w:val="20"/>
          <w:szCs w:val="20"/>
          <w:lang w:eastAsia="en-GB"/>
        </w:rPr>
        <w:t>he following month we went for a walk in Bradford Dale</w:t>
      </w:r>
      <w:r w:rsidR="00CF3A54"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w:t>
      </w:r>
      <w:proofErr w:type="gramStart"/>
      <w:r w:rsidRPr="002E5A8F">
        <w:rPr>
          <w:rFonts w:ascii="Verdana" w:eastAsia="Times New Roman" w:hAnsi="Verdana" w:cs="Times New Roman"/>
          <w:sz w:val="20"/>
          <w:szCs w:val="20"/>
          <w:lang w:eastAsia="en-GB"/>
        </w:rPr>
        <w:t>unfortunately</w:t>
      </w:r>
      <w:proofErr w:type="gramEnd"/>
      <w:r w:rsidRPr="002E5A8F">
        <w:rPr>
          <w:rFonts w:ascii="Verdana" w:eastAsia="Times New Roman" w:hAnsi="Verdana" w:cs="Times New Roman"/>
          <w:sz w:val="20"/>
          <w:szCs w:val="20"/>
          <w:lang w:eastAsia="en-GB"/>
        </w:rPr>
        <w:t xml:space="preserve"> the weather wasn’t kind, but the scenery was beautiful! The </w:t>
      </w:r>
      <w:r w:rsidR="000F42B2" w:rsidRPr="002E5A8F">
        <w:rPr>
          <w:rFonts w:ascii="Verdana" w:eastAsia="Times New Roman" w:hAnsi="Verdana" w:cs="Times New Roman"/>
          <w:sz w:val="20"/>
          <w:szCs w:val="20"/>
          <w:lang w:eastAsia="en-GB"/>
        </w:rPr>
        <w:t>next</w:t>
      </w:r>
      <w:r w:rsidRPr="002E5A8F">
        <w:rPr>
          <w:rFonts w:ascii="Verdana" w:eastAsia="Times New Roman" w:hAnsi="Verdana" w:cs="Times New Roman"/>
          <w:sz w:val="20"/>
          <w:szCs w:val="20"/>
          <w:lang w:eastAsia="en-GB"/>
        </w:rPr>
        <w:t xml:space="preserve"> month we were back inside with another illustrated talk this time on </w:t>
      </w:r>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The history of population from Matlock to Darley Dale</w:t>
      </w:r>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with several old maps. Another talk was how Matlock and Matlock Bath looked in the late </w:t>
      </w:r>
      <w:r w:rsidR="008E3411" w:rsidRPr="002E5A8F">
        <w:rPr>
          <w:rFonts w:ascii="Verdana" w:eastAsia="Times New Roman" w:hAnsi="Verdana" w:cs="Times New Roman"/>
          <w:sz w:val="20"/>
          <w:szCs w:val="20"/>
          <w:lang w:eastAsia="en-GB"/>
        </w:rPr>
        <w:t>19</w:t>
      </w:r>
      <w:proofErr w:type="gramStart"/>
      <w:r w:rsidR="008E3411" w:rsidRPr="002E5A8F">
        <w:rPr>
          <w:rFonts w:ascii="Verdana" w:eastAsia="Times New Roman" w:hAnsi="Verdana" w:cs="Times New Roman"/>
          <w:sz w:val="20"/>
          <w:szCs w:val="20"/>
          <w:vertAlign w:val="superscript"/>
          <w:lang w:eastAsia="en-GB"/>
        </w:rPr>
        <w:t>th</w:t>
      </w:r>
      <w:r w:rsidR="008E3411"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t xml:space="preserve"> and</w:t>
      </w:r>
      <w:proofErr w:type="gramEnd"/>
      <w:r w:rsidRPr="002E5A8F">
        <w:rPr>
          <w:rFonts w:ascii="Verdana" w:eastAsia="Times New Roman" w:hAnsi="Verdana" w:cs="Times New Roman"/>
          <w:sz w:val="20"/>
          <w:szCs w:val="20"/>
          <w:lang w:eastAsia="en-GB"/>
        </w:rPr>
        <w:t xml:space="preserve"> early </w:t>
      </w:r>
      <w:r w:rsidR="008E3411" w:rsidRPr="002E5A8F">
        <w:rPr>
          <w:rFonts w:ascii="Verdana" w:eastAsia="Times New Roman" w:hAnsi="Verdana" w:cs="Times New Roman"/>
          <w:sz w:val="20"/>
          <w:szCs w:val="20"/>
          <w:lang w:eastAsia="en-GB"/>
        </w:rPr>
        <w:t>20</w:t>
      </w:r>
      <w:r w:rsidR="008E3411" w:rsidRPr="002E5A8F">
        <w:rPr>
          <w:rFonts w:ascii="Verdana" w:eastAsia="Times New Roman" w:hAnsi="Verdana" w:cs="Times New Roman"/>
          <w:sz w:val="20"/>
          <w:szCs w:val="20"/>
          <w:vertAlign w:val="superscript"/>
          <w:lang w:eastAsia="en-GB"/>
        </w:rPr>
        <w:t>th</w:t>
      </w:r>
      <w:r w:rsidR="008E3411"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t>century</w:t>
      </w:r>
      <w:r w:rsidR="000F42B2"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with old postcards. </w:t>
      </w:r>
      <w:proofErr w:type="gramStart"/>
      <w:r w:rsidRPr="002E5A8F">
        <w:rPr>
          <w:rFonts w:ascii="Verdana" w:eastAsia="Times New Roman" w:hAnsi="Verdana" w:cs="Times New Roman"/>
          <w:sz w:val="20"/>
          <w:szCs w:val="20"/>
          <w:lang w:eastAsia="en-GB"/>
        </w:rPr>
        <w:t>Again</w:t>
      </w:r>
      <w:proofErr w:type="gramEnd"/>
      <w:r w:rsidRPr="002E5A8F">
        <w:rPr>
          <w:rFonts w:ascii="Verdana" w:eastAsia="Times New Roman" w:hAnsi="Verdana" w:cs="Times New Roman"/>
          <w:sz w:val="20"/>
          <w:szCs w:val="20"/>
          <w:lang w:eastAsia="en-GB"/>
        </w:rPr>
        <w:t xml:space="preserve"> with pictures we learned about the history of Cromford. The group also took part in the History Day.</w:t>
      </w:r>
      <w:r w:rsidR="00EA713B"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t xml:space="preserve">The last walk was around Matlock when we had members of other u3a’s joining us for the 40th </w:t>
      </w:r>
      <w:r w:rsidR="00CF3A54" w:rsidRPr="002E5A8F">
        <w:rPr>
          <w:rFonts w:ascii="Verdana" w:eastAsia="Times New Roman" w:hAnsi="Verdana" w:cs="Times New Roman"/>
          <w:sz w:val="20"/>
          <w:szCs w:val="20"/>
          <w:lang w:eastAsia="en-GB"/>
        </w:rPr>
        <w:t>a</w:t>
      </w:r>
      <w:r w:rsidRPr="002E5A8F">
        <w:rPr>
          <w:rFonts w:ascii="Verdana" w:eastAsia="Times New Roman" w:hAnsi="Verdana" w:cs="Times New Roman"/>
          <w:sz w:val="20"/>
          <w:szCs w:val="20"/>
          <w:lang w:eastAsia="en-GB"/>
        </w:rPr>
        <w:t>nniversary. </w:t>
      </w:r>
    </w:p>
    <w:p w14:paraId="180BF586" w14:textId="2CD8BC60" w:rsidR="00696442" w:rsidRPr="002E5A8F" w:rsidRDefault="00B137B6"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Susan Tomlinson</w:t>
      </w:r>
    </w:p>
    <w:p w14:paraId="5ECCB19E" w14:textId="75DDC18B" w:rsidR="00696442" w:rsidRPr="002E5A8F" w:rsidRDefault="00EA713B" w:rsidP="00F625A0">
      <w:pPr>
        <w:spacing w:line="240" w:lineRule="auto"/>
        <w:rPr>
          <w:rFonts w:ascii="Verdana" w:hAnsi="Verdana"/>
          <w:bCs/>
          <w:sz w:val="20"/>
          <w:szCs w:val="20"/>
        </w:rPr>
      </w:pPr>
      <w:proofErr w:type="spellStart"/>
      <w:r w:rsidRPr="002E5A8F">
        <w:rPr>
          <w:rFonts w:ascii="Verdana" w:hAnsi="Verdana"/>
          <w:b/>
          <w:bCs/>
          <w:sz w:val="20"/>
          <w:szCs w:val="20"/>
        </w:rPr>
        <w:t>Mah</w:t>
      </w:r>
      <w:proofErr w:type="spellEnd"/>
      <w:r w:rsidRPr="002E5A8F">
        <w:rPr>
          <w:rFonts w:ascii="Verdana" w:hAnsi="Verdana"/>
          <w:b/>
          <w:bCs/>
          <w:sz w:val="20"/>
          <w:szCs w:val="20"/>
        </w:rPr>
        <w:t xml:space="preserve"> Jong</w:t>
      </w:r>
    </w:p>
    <w:p w14:paraId="553D6CC1" w14:textId="4B0DA5F8" w:rsidR="00696442" w:rsidRPr="002E5A8F" w:rsidRDefault="00696442" w:rsidP="00F625A0">
      <w:pPr>
        <w:spacing w:line="240" w:lineRule="auto"/>
        <w:rPr>
          <w:rFonts w:ascii="Verdana" w:hAnsi="Verdana"/>
          <w:bCs/>
          <w:sz w:val="20"/>
          <w:szCs w:val="20"/>
        </w:rPr>
      </w:pPr>
      <w:r w:rsidRPr="002E5A8F">
        <w:rPr>
          <w:rFonts w:ascii="Verdana" w:hAnsi="Verdana"/>
          <w:bCs/>
          <w:sz w:val="20"/>
          <w:szCs w:val="20"/>
        </w:rPr>
        <w:t xml:space="preserve">The </w:t>
      </w:r>
      <w:r w:rsidR="000F42B2" w:rsidRPr="002E5A8F">
        <w:rPr>
          <w:rFonts w:ascii="Verdana" w:hAnsi="Verdana"/>
          <w:bCs/>
          <w:sz w:val="20"/>
          <w:szCs w:val="20"/>
        </w:rPr>
        <w:t>u</w:t>
      </w:r>
      <w:r w:rsidRPr="002E5A8F">
        <w:rPr>
          <w:rFonts w:ascii="Verdana" w:hAnsi="Verdana"/>
          <w:bCs/>
          <w:sz w:val="20"/>
          <w:szCs w:val="20"/>
        </w:rPr>
        <w:t>3</w:t>
      </w:r>
      <w:r w:rsidR="000F42B2" w:rsidRPr="002E5A8F">
        <w:rPr>
          <w:rFonts w:ascii="Verdana" w:hAnsi="Verdana"/>
          <w:bCs/>
          <w:sz w:val="20"/>
          <w:szCs w:val="20"/>
        </w:rPr>
        <w:t>a</w:t>
      </w:r>
      <w:r w:rsidRPr="002E5A8F">
        <w:rPr>
          <w:rFonts w:ascii="Verdana" w:hAnsi="Verdana"/>
          <w:bCs/>
          <w:sz w:val="20"/>
          <w:szCs w:val="20"/>
        </w:rPr>
        <w:t xml:space="preserve"> </w:t>
      </w:r>
      <w:proofErr w:type="spellStart"/>
      <w:r w:rsidRPr="002E5A8F">
        <w:rPr>
          <w:rFonts w:ascii="Verdana" w:hAnsi="Verdana"/>
          <w:bCs/>
          <w:sz w:val="20"/>
          <w:szCs w:val="20"/>
        </w:rPr>
        <w:t>M</w:t>
      </w:r>
      <w:r w:rsidR="000F42B2" w:rsidRPr="002E5A8F">
        <w:rPr>
          <w:rFonts w:ascii="Verdana" w:hAnsi="Verdana"/>
          <w:bCs/>
          <w:sz w:val="20"/>
          <w:szCs w:val="20"/>
        </w:rPr>
        <w:t>ah</w:t>
      </w:r>
      <w:proofErr w:type="spellEnd"/>
      <w:r w:rsidRPr="002E5A8F">
        <w:rPr>
          <w:rFonts w:ascii="Verdana" w:hAnsi="Verdana"/>
          <w:bCs/>
          <w:sz w:val="20"/>
          <w:szCs w:val="20"/>
        </w:rPr>
        <w:t xml:space="preserve"> J</w:t>
      </w:r>
      <w:r w:rsidR="000F42B2" w:rsidRPr="002E5A8F">
        <w:rPr>
          <w:rFonts w:ascii="Verdana" w:hAnsi="Verdana"/>
          <w:bCs/>
          <w:sz w:val="20"/>
          <w:szCs w:val="20"/>
        </w:rPr>
        <w:t>ong</w:t>
      </w:r>
      <w:r w:rsidRPr="002E5A8F">
        <w:rPr>
          <w:rFonts w:ascii="Verdana" w:hAnsi="Verdana"/>
          <w:bCs/>
          <w:sz w:val="20"/>
          <w:szCs w:val="20"/>
        </w:rPr>
        <w:t xml:space="preserve"> group meets every Friday evening from 6 to 9pm, with a short refreshment break at the mid-point. This typically allows time for between 10 and 12 individual games</w:t>
      </w:r>
      <w:r w:rsidR="000F42B2" w:rsidRPr="002E5A8F">
        <w:rPr>
          <w:rFonts w:ascii="Verdana" w:hAnsi="Verdana"/>
          <w:bCs/>
          <w:sz w:val="20"/>
          <w:szCs w:val="20"/>
        </w:rPr>
        <w:t>,</w:t>
      </w:r>
      <w:r w:rsidRPr="002E5A8F">
        <w:rPr>
          <w:rFonts w:ascii="Verdana" w:hAnsi="Verdana"/>
          <w:bCs/>
          <w:sz w:val="20"/>
          <w:szCs w:val="20"/>
        </w:rPr>
        <w:t xml:space="preserve"> and socialising in the break.</w:t>
      </w:r>
      <w:r w:rsidR="000634C4" w:rsidRPr="002E5A8F">
        <w:rPr>
          <w:rFonts w:ascii="Verdana" w:hAnsi="Verdana"/>
          <w:bCs/>
          <w:sz w:val="20"/>
          <w:szCs w:val="20"/>
        </w:rPr>
        <w:t xml:space="preserve"> </w:t>
      </w:r>
      <w:r w:rsidRPr="002E5A8F">
        <w:rPr>
          <w:rFonts w:ascii="Verdana" w:hAnsi="Verdana"/>
          <w:bCs/>
          <w:sz w:val="20"/>
          <w:szCs w:val="20"/>
        </w:rPr>
        <w:t>In 2022 the group met 48 times, with a typical attendance of between 6 and 12 members. We had a mixture of novice and experienced members and continued to welcome newcomers.</w:t>
      </w:r>
    </w:p>
    <w:p w14:paraId="38E75B96" w14:textId="46723E87" w:rsidR="00696442" w:rsidRPr="002E5A8F" w:rsidRDefault="00696442" w:rsidP="00F625A0">
      <w:pPr>
        <w:spacing w:line="240" w:lineRule="auto"/>
        <w:rPr>
          <w:rFonts w:ascii="Verdana" w:hAnsi="Verdana"/>
          <w:bCs/>
          <w:sz w:val="20"/>
          <w:szCs w:val="20"/>
        </w:rPr>
      </w:pPr>
      <w:r w:rsidRPr="002E5A8F">
        <w:rPr>
          <w:rFonts w:ascii="Verdana" w:hAnsi="Verdana"/>
          <w:bCs/>
          <w:sz w:val="20"/>
          <w:szCs w:val="20"/>
        </w:rPr>
        <w:t xml:space="preserve">The group would like to thank group members Christine and Mike Tongue for the use of their premises, the Family Tree at </w:t>
      </w:r>
      <w:proofErr w:type="spellStart"/>
      <w:r w:rsidRPr="002E5A8F">
        <w:rPr>
          <w:rFonts w:ascii="Verdana" w:hAnsi="Verdana"/>
          <w:bCs/>
          <w:sz w:val="20"/>
          <w:szCs w:val="20"/>
        </w:rPr>
        <w:t>Whatstandwell</w:t>
      </w:r>
      <w:proofErr w:type="spellEnd"/>
      <w:r w:rsidRPr="002E5A8F">
        <w:rPr>
          <w:rFonts w:ascii="Verdana" w:hAnsi="Verdana"/>
          <w:bCs/>
          <w:sz w:val="20"/>
          <w:szCs w:val="20"/>
        </w:rPr>
        <w:t>, in 2022. New members would be welcome to come along and join the group, whether novices or experienced players. In 2023 we intend to widen the number of venues to include members’ houses in the Matlock area.</w:t>
      </w:r>
    </w:p>
    <w:p w14:paraId="062FE525" w14:textId="1E333082" w:rsidR="00F625A0" w:rsidRPr="00DB576B" w:rsidRDefault="00B137B6" w:rsidP="00F625A0">
      <w:pPr>
        <w:spacing w:line="240" w:lineRule="auto"/>
        <w:rPr>
          <w:rFonts w:ascii="Verdana" w:hAnsi="Verdana"/>
          <w:bCs/>
          <w:sz w:val="20"/>
          <w:szCs w:val="20"/>
        </w:rPr>
      </w:pPr>
      <w:r w:rsidRPr="002E5A8F">
        <w:rPr>
          <w:rFonts w:ascii="Verdana" w:hAnsi="Verdana"/>
          <w:bCs/>
          <w:sz w:val="20"/>
          <w:szCs w:val="20"/>
        </w:rPr>
        <w:t>Colin Davis</w:t>
      </w:r>
    </w:p>
    <w:p w14:paraId="76EB5D83" w14:textId="77777777" w:rsidR="00F765C4" w:rsidRPr="002E5A8F" w:rsidRDefault="00F765C4" w:rsidP="00F625A0">
      <w:pPr>
        <w:spacing w:line="240" w:lineRule="auto"/>
        <w:rPr>
          <w:rFonts w:ascii="Verdana" w:eastAsia="Times New Roman" w:hAnsi="Verdana" w:cs="Times New Roman"/>
          <w:b/>
          <w:sz w:val="20"/>
          <w:szCs w:val="20"/>
          <w:lang w:eastAsia="en-GB"/>
        </w:rPr>
      </w:pPr>
      <w:r w:rsidRPr="002E5A8F">
        <w:rPr>
          <w:rFonts w:ascii="Verdana" w:eastAsia="Times New Roman" w:hAnsi="Verdana" w:cs="Times New Roman"/>
          <w:b/>
          <w:sz w:val="20"/>
          <w:szCs w:val="20"/>
          <w:lang w:eastAsia="en-GB"/>
        </w:rPr>
        <w:t>Mindfulness and Meditation</w:t>
      </w:r>
    </w:p>
    <w:p w14:paraId="4F952B34" w14:textId="31C52120" w:rsidR="00F765C4" w:rsidRPr="002E5A8F" w:rsidRDefault="00F765C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Following an initial meeting of interested people the </w:t>
      </w:r>
      <w:r w:rsidR="000634C4" w:rsidRPr="002E5A8F">
        <w:rPr>
          <w:rFonts w:ascii="Verdana" w:eastAsia="Times New Roman" w:hAnsi="Verdana" w:cs="Times New Roman"/>
          <w:sz w:val="20"/>
          <w:szCs w:val="20"/>
          <w:lang w:eastAsia="en-GB"/>
        </w:rPr>
        <w:t>c</w:t>
      </w:r>
      <w:r w:rsidRPr="002E5A8F">
        <w:rPr>
          <w:rFonts w:ascii="Verdana" w:eastAsia="Times New Roman" w:hAnsi="Verdana" w:cs="Times New Roman"/>
          <w:sz w:val="20"/>
          <w:szCs w:val="20"/>
          <w:lang w:eastAsia="en-GB"/>
        </w:rPr>
        <w:t>urrent Mindfulness and Medi</w:t>
      </w:r>
      <w:r w:rsidR="00CF3A54" w:rsidRPr="002E5A8F">
        <w:rPr>
          <w:rFonts w:ascii="Verdana" w:eastAsia="Times New Roman" w:hAnsi="Verdana" w:cs="Times New Roman"/>
          <w:sz w:val="20"/>
          <w:szCs w:val="20"/>
          <w:lang w:eastAsia="en-GB"/>
        </w:rPr>
        <w:t>t</w:t>
      </w:r>
      <w:r w:rsidRPr="002E5A8F">
        <w:rPr>
          <w:rFonts w:ascii="Verdana" w:eastAsia="Times New Roman" w:hAnsi="Verdana" w:cs="Times New Roman"/>
          <w:sz w:val="20"/>
          <w:szCs w:val="20"/>
          <w:lang w:eastAsia="en-GB"/>
        </w:rPr>
        <w:t xml:space="preserve">ation group started meeting at the end of October 2022. The group has built on the experience of the Mindfulness group that </w:t>
      </w:r>
      <w:r w:rsidR="00CF3A54" w:rsidRPr="002E5A8F">
        <w:rPr>
          <w:rFonts w:ascii="Verdana" w:eastAsia="Times New Roman" w:hAnsi="Verdana" w:cs="Times New Roman"/>
          <w:sz w:val="20"/>
          <w:szCs w:val="20"/>
          <w:lang w:eastAsia="en-GB"/>
        </w:rPr>
        <w:t>ran</w:t>
      </w:r>
      <w:r w:rsidRPr="002E5A8F">
        <w:rPr>
          <w:rFonts w:ascii="Verdana" w:eastAsia="Times New Roman" w:hAnsi="Verdana" w:cs="Times New Roman"/>
          <w:sz w:val="20"/>
          <w:szCs w:val="20"/>
          <w:lang w:eastAsia="en-GB"/>
        </w:rPr>
        <w:t xml:space="preserve"> briefly in early 2020. We currently meet fortnightly for one hour on the second and fourth Friday each month in </w:t>
      </w:r>
      <w:proofErr w:type="spellStart"/>
      <w:r w:rsidRPr="002E5A8F">
        <w:rPr>
          <w:rFonts w:ascii="Verdana" w:eastAsia="Times New Roman" w:hAnsi="Verdana" w:cs="Times New Roman"/>
          <w:sz w:val="20"/>
          <w:szCs w:val="20"/>
          <w:lang w:eastAsia="en-GB"/>
        </w:rPr>
        <w:t>Tansley</w:t>
      </w:r>
      <w:proofErr w:type="spellEnd"/>
      <w:r w:rsidRPr="002E5A8F">
        <w:rPr>
          <w:rFonts w:ascii="Verdana" w:eastAsia="Times New Roman" w:hAnsi="Verdana" w:cs="Times New Roman"/>
          <w:sz w:val="20"/>
          <w:szCs w:val="20"/>
          <w:lang w:eastAsia="en-GB"/>
        </w:rPr>
        <w:t xml:space="preserve"> </w:t>
      </w:r>
      <w:r w:rsidRPr="002E5A8F">
        <w:rPr>
          <w:rFonts w:ascii="Verdana" w:eastAsia="Times New Roman" w:hAnsi="Verdana" w:cs="Times New Roman"/>
          <w:sz w:val="20"/>
          <w:szCs w:val="20"/>
          <w:lang w:eastAsia="en-GB"/>
        </w:rPr>
        <w:lastRenderedPageBreak/>
        <w:t xml:space="preserve">Community Hall. We usually have at least 7 of our 15 members coming along to our sessions. </w:t>
      </w:r>
    </w:p>
    <w:p w14:paraId="28A75617" w14:textId="366BDA6A" w:rsidR="00F765C4" w:rsidRPr="002E5A8F" w:rsidRDefault="00F765C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Our members have very variable experience of Mindfulness and/or Meditation</w:t>
      </w:r>
      <w:r w:rsidR="000634C4" w:rsidRPr="002E5A8F">
        <w:rPr>
          <w:rFonts w:ascii="Verdana" w:eastAsia="Times New Roman" w:hAnsi="Verdana" w:cs="Times New Roman"/>
          <w:sz w:val="20"/>
          <w:szCs w:val="20"/>
          <w:lang w:eastAsia="en-GB"/>
        </w:rPr>
        <w:t>,</w:t>
      </w:r>
      <w:r w:rsidRPr="002E5A8F">
        <w:rPr>
          <w:rFonts w:ascii="Verdana" w:eastAsia="Times New Roman" w:hAnsi="Verdana" w:cs="Times New Roman"/>
          <w:sz w:val="20"/>
          <w:szCs w:val="20"/>
          <w:lang w:eastAsia="en-GB"/>
        </w:rPr>
        <w:t xml:space="preserve"> from complete novices to people who have meditated regularly for many years. What we have in common is finding a benefit in regularly completing a meditation practice together and in sharing our successes and struggles in keeping that practice going in our daily lives.</w:t>
      </w:r>
    </w:p>
    <w:p w14:paraId="0D8567EF" w14:textId="144C5C18" w:rsidR="00F765C4" w:rsidRPr="002E5A8F" w:rsidRDefault="00F765C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Judith Holt </w:t>
      </w:r>
      <w:r w:rsidR="00CF3A54" w:rsidRPr="002E5A8F">
        <w:rPr>
          <w:rFonts w:ascii="Verdana" w:eastAsia="Times New Roman" w:hAnsi="Verdana" w:cs="Times New Roman"/>
          <w:sz w:val="20"/>
          <w:szCs w:val="20"/>
          <w:lang w:eastAsia="en-GB"/>
        </w:rPr>
        <w:t>and</w:t>
      </w:r>
      <w:r w:rsidRPr="002E5A8F">
        <w:rPr>
          <w:rFonts w:ascii="Verdana" w:eastAsia="Times New Roman" w:hAnsi="Verdana" w:cs="Times New Roman"/>
          <w:sz w:val="20"/>
          <w:szCs w:val="20"/>
          <w:lang w:eastAsia="en-GB"/>
        </w:rPr>
        <w:t xml:space="preserve"> Peter Hale</w:t>
      </w:r>
    </w:p>
    <w:p w14:paraId="0333435C" w14:textId="77777777" w:rsidR="002E5A8F" w:rsidRPr="00DB576B" w:rsidRDefault="002E5A8F" w:rsidP="002E5A8F">
      <w:pPr>
        <w:pStyle w:val="NormalWeb"/>
        <w:shd w:val="clear" w:color="auto" w:fill="FFFFFF"/>
        <w:spacing w:before="0" w:beforeAutospacing="0" w:after="225" w:afterAutospacing="0"/>
        <w:textAlignment w:val="baseline"/>
        <w:rPr>
          <w:rFonts w:ascii="Verdana" w:hAnsi="Verdana"/>
          <w:b/>
          <w:bCs/>
          <w:sz w:val="20"/>
          <w:szCs w:val="20"/>
        </w:rPr>
      </w:pPr>
      <w:proofErr w:type="spellStart"/>
      <w:r w:rsidRPr="00DB576B">
        <w:rPr>
          <w:rFonts w:ascii="Verdana" w:hAnsi="Verdana"/>
          <w:b/>
          <w:bCs/>
          <w:sz w:val="20"/>
          <w:szCs w:val="20"/>
        </w:rPr>
        <w:t>Rummikub</w:t>
      </w:r>
      <w:proofErr w:type="spellEnd"/>
      <w:r w:rsidRPr="00DB576B">
        <w:rPr>
          <w:rFonts w:ascii="Verdana" w:hAnsi="Verdana"/>
          <w:b/>
          <w:bCs/>
          <w:sz w:val="20"/>
          <w:szCs w:val="20"/>
        </w:rPr>
        <w:t xml:space="preserve"> </w:t>
      </w:r>
    </w:p>
    <w:p w14:paraId="21AEC94F" w14:textId="141F0EAE" w:rsidR="002E5A8F" w:rsidRPr="002E5A8F" w:rsidRDefault="002E5A8F" w:rsidP="002E5A8F">
      <w:pPr>
        <w:pStyle w:val="NormalWeb"/>
        <w:shd w:val="clear" w:color="auto" w:fill="FFFFFF"/>
        <w:spacing w:before="0" w:beforeAutospacing="0" w:after="225" w:afterAutospacing="0"/>
        <w:textAlignment w:val="baseline"/>
        <w:rPr>
          <w:rFonts w:ascii="Verdana" w:hAnsi="Verdana"/>
          <w:color w:val="444444"/>
          <w:sz w:val="20"/>
          <w:szCs w:val="20"/>
        </w:rPr>
      </w:pPr>
      <w:r w:rsidRPr="002E5A8F">
        <w:rPr>
          <w:rFonts w:ascii="Verdana" w:hAnsi="Verdana"/>
          <w:color w:val="444444"/>
          <w:sz w:val="20"/>
          <w:szCs w:val="20"/>
        </w:rPr>
        <w:t>This new group plays a tile-based game for 2 to 4 players.  It is a numbers game, but you don’t have to be good at counting to play!</w:t>
      </w:r>
    </w:p>
    <w:p w14:paraId="0C1777A4" w14:textId="585006F4" w:rsidR="002E5A8F" w:rsidRPr="002E5A8F" w:rsidRDefault="002E5A8F" w:rsidP="002E5A8F">
      <w:pPr>
        <w:shd w:val="clear" w:color="auto" w:fill="FFFFFF"/>
        <w:textAlignment w:val="baseline"/>
        <w:rPr>
          <w:rFonts w:ascii="Verdana" w:hAnsi="Verdana"/>
          <w:color w:val="444444"/>
          <w:sz w:val="20"/>
          <w:szCs w:val="20"/>
        </w:rPr>
      </w:pPr>
      <w:r w:rsidRPr="002E5A8F">
        <w:rPr>
          <w:rFonts w:ascii="Verdana" w:hAnsi="Verdana"/>
          <w:noProof/>
          <w:color w:val="444444"/>
          <w:sz w:val="20"/>
          <w:szCs w:val="20"/>
        </w:rPr>
        <w:drawing>
          <wp:anchor distT="0" distB="0" distL="114300" distR="114300" simplePos="0" relativeHeight="251665408" behindDoc="1" locked="0" layoutInCell="1" allowOverlap="1" wp14:anchorId="7A3D6DEB" wp14:editId="1CE1A82E">
            <wp:simplePos x="0" y="0"/>
            <wp:positionH relativeFrom="margin">
              <wp:align>left</wp:align>
            </wp:positionH>
            <wp:positionV relativeFrom="paragraph">
              <wp:posOffset>635</wp:posOffset>
            </wp:positionV>
            <wp:extent cx="1819275" cy="1219200"/>
            <wp:effectExtent l="0" t="0" r="9525" b="0"/>
            <wp:wrapTight wrapText="bothSides">
              <wp:wrapPolygon edited="0">
                <wp:start x="0" y="0"/>
                <wp:lineTo x="0" y="21263"/>
                <wp:lineTo x="21487" y="21263"/>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59695" w14:textId="77777777" w:rsidR="002E5A8F" w:rsidRPr="002E5A8F" w:rsidRDefault="002E5A8F" w:rsidP="002E5A8F">
      <w:pPr>
        <w:pStyle w:val="NormalWeb"/>
        <w:shd w:val="clear" w:color="auto" w:fill="FFFFFF"/>
        <w:spacing w:before="0" w:beforeAutospacing="0" w:after="225" w:afterAutospacing="0"/>
        <w:textAlignment w:val="baseline"/>
        <w:rPr>
          <w:rFonts w:ascii="Verdana" w:hAnsi="Verdana"/>
          <w:color w:val="444444"/>
          <w:sz w:val="20"/>
          <w:szCs w:val="20"/>
        </w:rPr>
      </w:pPr>
      <w:r w:rsidRPr="002E5A8F">
        <w:rPr>
          <w:rFonts w:ascii="Verdana" w:hAnsi="Verdana"/>
          <w:color w:val="444444"/>
          <w:sz w:val="20"/>
          <w:szCs w:val="20"/>
        </w:rPr>
        <w:t>It is good fun and great exercise for the mind.</w:t>
      </w:r>
    </w:p>
    <w:p w14:paraId="1D7EC153" w14:textId="06812000" w:rsidR="002E5A8F" w:rsidRDefault="002E5A8F" w:rsidP="002E5A8F">
      <w:pPr>
        <w:pStyle w:val="NormalWeb"/>
        <w:shd w:val="clear" w:color="auto" w:fill="FFFFFF"/>
        <w:spacing w:before="0" w:beforeAutospacing="0" w:after="0" w:afterAutospacing="0"/>
        <w:textAlignment w:val="baseline"/>
        <w:rPr>
          <w:rFonts w:ascii="Verdana" w:hAnsi="Verdana"/>
          <w:color w:val="444444"/>
          <w:sz w:val="20"/>
          <w:szCs w:val="20"/>
        </w:rPr>
      </w:pPr>
      <w:r w:rsidRPr="002E5A8F">
        <w:rPr>
          <w:rFonts w:ascii="Verdana" w:hAnsi="Verdana"/>
          <w:color w:val="444444"/>
          <w:sz w:val="20"/>
          <w:szCs w:val="20"/>
        </w:rPr>
        <w:t>The group meets on alternate Thursdays </w:t>
      </w:r>
      <w:r w:rsidRPr="002E5A8F">
        <w:rPr>
          <w:rStyle w:val="Strong"/>
          <w:rFonts w:ascii="Verdana" w:hAnsi="Verdana"/>
          <w:color w:val="444444"/>
          <w:sz w:val="20"/>
          <w:szCs w:val="20"/>
          <w:bdr w:val="none" w:sz="0" w:space="0" w:color="auto" w:frame="1"/>
        </w:rPr>
        <w:t>during the winter months only</w:t>
      </w:r>
      <w:r w:rsidRPr="002E5A8F">
        <w:rPr>
          <w:rFonts w:ascii="Verdana" w:hAnsi="Verdana"/>
          <w:color w:val="444444"/>
          <w:sz w:val="20"/>
          <w:szCs w:val="20"/>
        </w:rPr>
        <w:t xml:space="preserve"> between 2pm and 4pm in the </w:t>
      </w:r>
      <w:proofErr w:type="spellStart"/>
      <w:r w:rsidRPr="002E5A8F">
        <w:rPr>
          <w:rFonts w:ascii="Verdana" w:hAnsi="Verdana"/>
          <w:color w:val="444444"/>
          <w:sz w:val="20"/>
          <w:szCs w:val="20"/>
        </w:rPr>
        <w:t>Ostello</w:t>
      </w:r>
      <w:proofErr w:type="spellEnd"/>
      <w:r w:rsidRPr="002E5A8F">
        <w:rPr>
          <w:rFonts w:ascii="Verdana" w:hAnsi="Verdana"/>
          <w:color w:val="444444"/>
          <w:sz w:val="20"/>
          <w:szCs w:val="20"/>
        </w:rPr>
        <w:t xml:space="preserve"> Lounge in Matlock.</w:t>
      </w:r>
    </w:p>
    <w:p w14:paraId="22B54983" w14:textId="77777777" w:rsidR="003726E0" w:rsidRPr="002E5A8F" w:rsidRDefault="003726E0" w:rsidP="002E5A8F">
      <w:pPr>
        <w:pStyle w:val="NormalWeb"/>
        <w:shd w:val="clear" w:color="auto" w:fill="FFFFFF"/>
        <w:spacing w:before="0" w:beforeAutospacing="0" w:after="0" w:afterAutospacing="0"/>
        <w:textAlignment w:val="baseline"/>
        <w:rPr>
          <w:rFonts w:ascii="Verdana" w:hAnsi="Verdana"/>
          <w:color w:val="444444"/>
          <w:sz w:val="20"/>
          <w:szCs w:val="20"/>
        </w:rPr>
      </w:pPr>
    </w:p>
    <w:p w14:paraId="0192A2EF" w14:textId="77777777" w:rsidR="003726E0" w:rsidRPr="003726E0" w:rsidRDefault="003726E0" w:rsidP="00F625A0">
      <w:pPr>
        <w:spacing w:line="240" w:lineRule="auto"/>
        <w:rPr>
          <w:rFonts w:ascii="Verdana" w:eastAsia="Times New Roman" w:hAnsi="Verdana" w:cs="Times New Roman"/>
          <w:bCs/>
          <w:sz w:val="20"/>
          <w:szCs w:val="20"/>
          <w:lang w:eastAsia="en-GB"/>
        </w:rPr>
      </w:pPr>
      <w:proofErr w:type="spellStart"/>
      <w:r w:rsidRPr="003726E0">
        <w:rPr>
          <w:rFonts w:ascii="Verdana" w:eastAsia="Times New Roman" w:hAnsi="Verdana" w:cs="Times New Roman"/>
          <w:bCs/>
          <w:sz w:val="20"/>
          <w:szCs w:val="20"/>
          <w:lang w:eastAsia="en-GB"/>
        </w:rPr>
        <w:t>Merylyn</w:t>
      </w:r>
      <w:proofErr w:type="spellEnd"/>
      <w:r w:rsidRPr="003726E0">
        <w:rPr>
          <w:rFonts w:ascii="Verdana" w:eastAsia="Times New Roman" w:hAnsi="Verdana" w:cs="Times New Roman"/>
          <w:bCs/>
          <w:sz w:val="20"/>
          <w:szCs w:val="20"/>
          <w:lang w:eastAsia="en-GB"/>
        </w:rPr>
        <w:t xml:space="preserve"> </w:t>
      </w:r>
      <w:proofErr w:type="spellStart"/>
      <w:r w:rsidRPr="003726E0">
        <w:rPr>
          <w:rFonts w:ascii="Verdana" w:eastAsia="Times New Roman" w:hAnsi="Verdana" w:cs="Times New Roman"/>
          <w:bCs/>
          <w:sz w:val="20"/>
          <w:szCs w:val="20"/>
          <w:lang w:eastAsia="en-GB"/>
        </w:rPr>
        <w:t>Gamby</w:t>
      </w:r>
      <w:proofErr w:type="spellEnd"/>
    </w:p>
    <w:p w14:paraId="0C1115E1" w14:textId="77777777" w:rsidR="003726E0" w:rsidRPr="003726E0" w:rsidRDefault="003726E0" w:rsidP="00F625A0">
      <w:pPr>
        <w:spacing w:line="240" w:lineRule="auto"/>
        <w:rPr>
          <w:rFonts w:ascii="Verdana" w:eastAsia="Times New Roman" w:hAnsi="Verdana" w:cs="Times New Roman"/>
          <w:bCs/>
          <w:sz w:val="20"/>
          <w:szCs w:val="20"/>
          <w:lang w:eastAsia="en-GB"/>
        </w:rPr>
      </w:pPr>
    </w:p>
    <w:p w14:paraId="5E4C2D6D" w14:textId="7181651E" w:rsidR="007E2E70" w:rsidRPr="002E5A8F" w:rsidRDefault="007E2E70" w:rsidP="00F625A0">
      <w:pPr>
        <w:spacing w:line="240" w:lineRule="auto"/>
        <w:rPr>
          <w:rFonts w:ascii="Verdana" w:eastAsia="Times New Roman" w:hAnsi="Verdana" w:cs="Times New Roman"/>
          <w:b/>
          <w:sz w:val="20"/>
          <w:szCs w:val="20"/>
          <w:lang w:eastAsia="en-GB"/>
        </w:rPr>
      </w:pPr>
      <w:r w:rsidRPr="002E5A8F">
        <w:rPr>
          <w:rFonts w:ascii="Verdana" w:eastAsia="Times New Roman" w:hAnsi="Verdana" w:cs="Times New Roman"/>
          <w:b/>
          <w:sz w:val="20"/>
          <w:szCs w:val="20"/>
          <w:lang w:eastAsia="en-GB"/>
        </w:rPr>
        <w:t>Saturday short walks</w:t>
      </w:r>
    </w:p>
    <w:p w14:paraId="252711F0" w14:textId="02874D63" w:rsidR="007E2E70" w:rsidRPr="002E5A8F" w:rsidRDefault="007E2E70" w:rsidP="00F625A0">
      <w:pPr>
        <w:spacing w:line="240" w:lineRule="auto"/>
        <w:rPr>
          <w:rFonts w:ascii="Verdana" w:eastAsia="Times New Roman" w:hAnsi="Verdana" w:cs="Times New Roman"/>
          <w:sz w:val="20"/>
          <w:szCs w:val="20"/>
          <w:lang w:eastAsia="en-GB"/>
        </w:rPr>
      </w:pPr>
      <w:proofErr w:type="gramStart"/>
      <w:r w:rsidRPr="002E5A8F">
        <w:rPr>
          <w:rFonts w:ascii="Verdana" w:eastAsia="Times New Roman" w:hAnsi="Verdana" w:cs="Times New Roman"/>
          <w:sz w:val="20"/>
          <w:szCs w:val="20"/>
          <w:lang w:eastAsia="en-GB"/>
        </w:rPr>
        <w:t>Unfortunately</w:t>
      </w:r>
      <w:proofErr w:type="gramEnd"/>
      <w:r w:rsidRPr="002E5A8F">
        <w:rPr>
          <w:rFonts w:ascii="Verdana" w:eastAsia="Times New Roman" w:hAnsi="Verdana" w:cs="Times New Roman"/>
          <w:sz w:val="20"/>
          <w:szCs w:val="20"/>
          <w:lang w:eastAsia="en-GB"/>
        </w:rPr>
        <w:t xml:space="preserve"> </w:t>
      </w:r>
      <w:r w:rsidR="00A668DC" w:rsidRPr="002E5A8F">
        <w:rPr>
          <w:rFonts w:ascii="Verdana" w:eastAsia="Times New Roman" w:hAnsi="Verdana" w:cs="Times New Roman"/>
          <w:sz w:val="20"/>
          <w:szCs w:val="20"/>
          <w:lang w:eastAsia="en-GB"/>
        </w:rPr>
        <w:t>i</w:t>
      </w:r>
      <w:r w:rsidRPr="002E5A8F">
        <w:rPr>
          <w:rFonts w:ascii="Verdana" w:eastAsia="Times New Roman" w:hAnsi="Verdana" w:cs="Times New Roman"/>
          <w:sz w:val="20"/>
          <w:szCs w:val="20"/>
          <w:lang w:eastAsia="en-GB"/>
        </w:rPr>
        <w:t>ll health and adverse weather conditions led to several walks being cancelled or postponed during 2022. Attendance at the walks which did go ahead ranged from 2 to 12, with walks covering areas from Calver to Carsington and varying between 2 to 4 miles.</w:t>
      </w:r>
    </w:p>
    <w:p w14:paraId="4382D467" w14:textId="7BE556EB" w:rsidR="00CF3A54" w:rsidRPr="00DB576B" w:rsidRDefault="007E2E70"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Wendy Green</w:t>
      </w:r>
    </w:p>
    <w:p w14:paraId="596CE7D9" w14:textId="2D37BBB3" w:rsidR="00BB4F54" w:rsidRPr="002E5A8F" w:rsidRDefault="00BB4F54" w:rsidP="00F625A0">
      <w:pPr>
        <w:spacing w:line="240" w:lineRule="auto"/>
        <w:rPr>
          <w:rFonts w:ascii="Verdana" w:hAnsi="Verdana"/>
          <w:b/>
          <w:sz w:val="20"/>
          <w:szCs w:val="20"/>
        </w:rPr>
      </w:pPr>
      <w:r w:rsidRPr="002E5A8F">
        <w:rPr>
          <w:rFonts w:ascii="Verdana" w:eastAsia="Times New Roman" w:hAnsi="Verdana" w:cs="Times New Roman"/>
          <w:b/>
          <w:sz w:val="20"/>
          <w:szCs w:val="20"/>
          <w:lang w:eastAsia="en-GB"/>
        </w:rPr>
        <w:t>Singing for Pleasure</w:t>
      </w:r>
    </w:p>
    <w:p w14:paraId="004865FC" w14:textId="41DD9A2B" w:rsidR="009409A2" w:rsidRPr="002E5A8F" w:rsidRDefault="000634C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The </w:t>
      </w:r>
      <w:r w:rsidR="009409A2" w:rsidRPr="002E5A8F">
        <w:rPr>
          <w:rFonts w:ascii="Verdana" w:eastAsia="Times New Roman" w:hAnsi="Verdana" w:cs="Times New Roman"/>
          <w:sz w:val="20"/>
          <w:szCs w:val="20"/>
          <w:lang w:eastAsia="en-GB"/>
        </w:rPr>
        <w:t xml:space="preserve">Singing for Pleasure group met rather intermittently during 2022. We met as two small groups at the start of the year to minimise any possible Covid transmission. </w:t>
      </w:r>
      <w:r w:rsidRPr="002E5A8F">
        <w:rPr>
          <w:rFonts w:ascii="Verdana" w:eastAsia="Times New Roman" w:hAnsi="Verdana" w:cs="Times New Roman"/>
          <w:sz w:val="20"/>
          <w:szCs w:val="20"/>
          <w:lang w:eastAsia="en-GB"/>
        </w:rPr>
        <w:t>Then w</w:t>
      </w:r>
      <w:r w:rsidR="009409A2" w:rsidRPr="002E5A8F">
        <w:rPr>
          <w:rFonts w:ascii="Verdana" w:eastAsia="Times New Roman" w:hAnsi="Verdana" w:cs="Times New Roman"/>
          <w:sz w:val="20"/>
          <w:szCs w:val="20"/>
          <w:lang w:eastAsia="en-GB"/>
        </w:rPr>
        <w:t>e did not meet for 3 months as our venue was unavailable. From July we met again as one large group, singing rounds, partner songs, traditional pieces, folk music and some more recent songs. In December we sang Christmas carols with a guest trumpeter. All year we have been ably accompanied by two pianists. Our main aim is enjoyment, and I think we achieved that in some difficult circumstances, thanks to the singers who turned out even when I kept the doors and windows wide open, and to the pianists who kept us in time and in tune! </w:t>
      </w:r>
    </w:p>
    <w:p w14:paraId="50F5396A" w14:textId="519FD619" w:rsidR="00F625A0" w:rsidRPr="00DB576B" w:rsidRDefault="00B137B6" w:rsidP="00DB576B">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Hazel Finch</w:t>
      </w:r>
    </w:p>
    <w:p w14:paraId="0E59450B" w14:textId="64544B8A" w:rsidR="00BB4F54" w:rsidRPr="002E5A8F" w:rsidRDefault="00BB4F54" w:rsidP="00F625A0">
      <w:pPr>
        <w:spacing w:line="240" w:lineRule="auto"/>
        <w:ind w:right="-613"/>
        <w:rPr>
          <w:rFonts w:ascii="Verdana" w:hAnsi="Verdana"/>
          <w:b/>
          <w:sz w:val="20"/>
          <w:szCs w:val="20"/>
        </w:rPr>
      </w:pPr>
      <w:r w:rsidRPr="002E5A8F">
        <w:rPr>
          <w:rFonts w:ascii="Verdana" w:hAnsi="Verdana"/>
          <w:b/>
          <w:sz w:val="20"/>
          <w:szCs w:val="20"/>
        </w:rPr>
        <w:t>Tap Dancing</w:t>
      </w:r>
    </w:p>
    <w:p w14:paraId="5C62565E" w14:textId="02EA8C76" w:rsidR="009409A2" w:rsidRPr="002E5A8F" w:rsidRDefault="009409A2" w:rsidP="00F625A0">
      <w:pPr>
        <w:spacing w:line="240" w:lineRule="auto"/>
        <w:ind w:right="-613"/>
        <w:rPr>
          <w:rFonts w:ascii="Verdana" w:hAnsi="Verdana"/>
          <w:sz w:val="20"/>
          <w:szCs w:val="20"/>
        </w:rPr>
      </w:pPr>
      <w:r w:rsidRPr="002E5A8F">
        <w:rPr>
          <w:rFonts w:ascii="Verdana" w:hAnsi="Verdana"/>
          <w:sz w:val="20"/>
          <w:szCs w:val="20"/>
        </w:rPr>
        <w:t xml:space="preserve">The Tap Dancing Group met weekly throughout 2022, apart from August.  In addition to regular revision of many previous routines the group has extended its repertoire further with new routines to </w:t>
      </w:r>
      <w:r w:rsidR="00A668DC" w:rsidRPr="002E5A8F">
        <w:rPr>
          <w:rFonts w:ascii="Verdana" w:hAnsi="Verdana"/>
          <w:sz w:val="20"/>
          <w:szCs w:val="20"/>
        </w:rPr>
        <w:t>‘</w:t>
      </w:r>
      <w:r w:rsidRPr="002E5A8F">
        <w:rPr>
          <w:rFonts w:ascii="Verdana" w:hAnsi="Verdana"/>
          <w:sz w:val="20"/>
          <w:szCs w:val="20"/>
        </w:rPr>
        <w:t>Strolling in the Park</w:t>
      </w:r>
      <w:r w:rsidR="00A668DC" w:rsidRPr="002E5A8F">
        <w:rPr>
          <w:rFonts w:ascii="Verdana" w:hAnsi="Verdana"/>
          <w:sz w:val="20"/>
          <w:szCs w:val="20"/>
        </w:rPr>
        <w:t>’</w:t>
      </w:r>
      <w:r w:rsidRPr="002E5A8F">
        <w:rPr>
          <w:rFonts w:ascii="Verdana" w:hAnsi="Verdana"/>
          <w:sz w:val="20"/>
          <w:szCs w:val="20"/>
        </w:rPr>
        <w:t xml:space="preserve">, </w:t>
      </w:r>
      <w:r w:rsidR="00A668DC" w:rsidRPr="002E5A8F">
        <w:rPr>
          <w:rFonts w:ascii="Verdana" w:hAnsi="Verdana"/>
          <w:sz w:val="20"/>
          <w:szCs w:val="20"/>
        </w:rPr>
        <w:t>‘</w:t>
      </w:r>
      <w:r w:rsidRPr="002E5A8F">
        <w:rPr>
          <w:rFonts w:ascii="Verdana" w:hAnsi="Verdana"/>
          <w:sz w:val="20"/>
          <w:szCs w:val="20"/>
        </w:rPr>
        <w:t>Anything Goes</w:t>
      </w:r>
      <w:r w:rsidR="00A668DC" w:rsidRPr="002E5A8F">
        <w:rPr>
          <w:rFonts w:ascii="Verdana" w:hAnsi="Verdana"/>
          <w:sz w:val="20"/>
          <w:szCs w:val="20"/>
        </w:rPr>
        <w:t>’</w:t>
      </w:r>
      <w:r w:rsidRPr="002E5A8F">
        <w:rPr>
          <w:rFonts w:ascii="Verdana" w:hAnsi="Verdana"/>
          <w:sz w:val="20"/>
          <w:szCs w:val="20"/>
        </w:rPr>
        <w:t xml:space="preserve"> </w:t>
      </w:r>
      <w:r w:rsidR="00A668DC" w:rsidRPr="002E5A8F">
        <w:rPr>
          <w:rFonts w:ascii="Verdana" w:hAnsi="Verdana"/>
          <w:sz w:val="20"/>
          <w:szCs w:val="20"/>
        </w:rPr>
        <w:t>‘</w:t>
      </w:r>
      <w:r w:rsidRPr="002E5A8F">
        <w:rPr>
          <w:rFonts w:ascii="Verdana" w:hAnsi="Verdana"/>
          <w:sz w:val="20"/>
          <w:szCs w:val="20"/>
        </w:rPr>
        <w:t>Ragtime</w:t>
      </w:r>
      <w:r w:rsidR="00A668DC" w:rsidRPr="002E5A8F">
        <w:rPr>
          <w:rFonts w:ascii="Verdana" w:hAnsi="Verdana"/>
          <w:sz w:val="20"/>
          <w:szCs w:val="20"/>
        </w:rPr>
        <w:t>’</w:t>
      </w:r>
      <w:r w:rsidRPr="002E5A8F">
        <w:rPr>
          <w:rFonts w:ascii="Verdana" w:hAnsi="Verdana"/>
          <w:sz w:val="20"/>
          <w:szCs w:val="20"/>
        </w:rPr>
        <w:t xml:space="preserve"> and </w:t>
      </w:r>
      <w:r w:rsidR="00A668DC" w:rsidRPr="002E5A8F">
        <w:rPr>
          <w:rFonts w:ascii="Verdana" w:hAnsi="Verdana"/>
          <w:sz w:val="20"/>
          <w:szCs w:val="20"/>
        </w:rPr>
        <w:t>‘</w:t>
      </w:r>
      <w:r w:rsidRPr="002E5A8F">
        <w:rPr>
          <w:rFonts w:ascii="Verdana" w:hAnsi="Verdana"/>
          <w:sz w:val="20"/>
          <w:szCs w:val="20"/>
        </w:rPr>
        <w:t>Button Up Your Overcoat</w:t>
      </w:r>
      <w:r w:rsidR="00A668DC" w:rsidRPr="002E5A8F">
        <w:rPr>
          <w:rFonts w:ascii="Verdana" w:hAnsi="Verdana"/>
          <w:sz w:val="20"/>
          <w:szCs w:val="20"/>
        </w:rPr>
        <w:t>’</w:t>
      </w:r>
      <w:r w:rsidRPr="002E5A8F">
        <w:rPr>
          <w:rFonts w:ascii="Verdana" w:hAnsi="Verdana"/>
          <w:sz w:val="20"/>
          <w:szCs w:val="20"/>
        </w:rPr>
        <w:t>.  Two of these dances involve the use of canes which has added a new dimension to our routines, and new skills and coordination.</w:t>
      </w:r>
      <w:r w:rsidR="00A668DC" w:rsidRPr="002E5A8F">
        <w:rPr>
          <w:rFonts w:ascii="Verdana" w:hAnsi="Verdana"/>
          <w:sz w:val="20"/>
          <w:szCs w:val="20"/>
        </w:rPr>
        <w:t xml:space="preserve"> </w:t>
      </w:r>
      <w:r w:rsidRPr="002E5A8F">
        <w:rPr>
          <w:rFonts w:ascii="Verdana" w:hAnsi="Verdana"/>
          <w:sz w:val="20"/>
          <w:szCs w:val="20"/>
        </w:rPr>
        <w:t xml:space="preserve">We enjoyed a </w:t>
      </w:r>
      <w:r w:rsidR="00A668DC" w:rsidRPr="002E5A8F">
        <w:rPr>
          <w:rFonts w:ascii="Verdana" w:hAnsi="Verdana"/>
          <w:sz w:val="20"/>
          <w:szCs w:val="20"/>
        </w:rPr>
        <w:t>s</w:t>
      </w:r>
      <w:r w:rsidRPr="002E5A8F">
        <w:rPr>
          <w:rFonts w:ascii="Verdana" w:hAnsi="Verdana"/>
          <w:sz w:val="20"/>
          <w:szCs w:val="20"/>
        </w:rPr>
        <w:t xml:space="preserve">ummer </w:t>
      </w:r>
      <w:r w:rsidR="00A668DC" w:rsidRPr="002E5A8F">
        <w:rPr>
          <w:rFonts w:ascii="Verdana" w:hAnsi="Verdana"/>
          <w:sz w:val="20"/>
          <w:szCs w:val="20"/>
        </w:rPr>
        <w:t>b</w:t>
      </w:r>
      <w:r w:rsidRPr="002E5A8F">
        <w:rPr>
          <w:rFonts w:ascii="Verdana" w:hAnsi="Verdana"/>
          <w:sz w:val="20"/>
          <w:szCs w:val="20"/>
        </w:rPr>
        <w:t xml:space="preserve">uffet in July on the hottest day of the year, before our </w:t>
      </w:r>
      <w:r w:rsidR="00A668DC" w:rsidRPr="002E5A8F">
        <w:rPr>
          <w:rFonts w:ascii="Verdana" w:hAnsi="Verdana"/>
          <w:sz w:val="20"/>
          <w:szCs w:val="20"/>
        </w:rPr>
        <w:t>s</w:t>
      </w:r>
      <w:r w:rsidRPr="002E5A8F">
        <w:rPr>
          <w:rFonts w:ascii="Verdana" w:hAnsi="Verdana"/>
          <w:sz w:val="20"/>
          <w:szCs w:val="20"/>
        </w:rPr>
        <w:t xml:space="preserve">ummer break and a Christmas </w:t>
      </w:r>
      <w:r w:rsidR="00A668DC" w:rsidRPr="002E5A8F">
        <w:rPr>
          <w:rFonts w:ascii="Verdana" w:hAnsi="Verdana"/>
          <w:sz w:val="20"/>
          <w:szCs w:val="20"/>
        </w:rPr>
        <w:t>f</w:t>
      </w:r>
      <w:r w:rsidRPr="002E5A8F">
        <w:rPr>
          <w:rFonts w:ascii="Verdana" w:hAnsi="Verdana"/>
          <w:sz w:val="20"/>
          <w:szCs w:val="20"/>
        </w:rPr>
        <w:t>uddle on 20</w:t>
      </w:r>
      <w:r w:rsidRPr="002E5A8F">
        <w:rPr>
          <w:rFonts w:ascii="Verdana" w:hAnsi="Verdana"/>
          <w:sz w:val="20"/>
          <w:szCs w:val="20"/>
          <w:vertAlign w:val="superscript"/>
        </w:rPr>
        <w:t>th</w:t>
      </w:r>
      <w:r w:rsidRPr="002E5A8F">
        <w:rPr>
          <w:rFonts w:ascii="Verdana" w:hAnsi="Verdana"/>
          <w:sz w:val="20"/>
          <w:szCs w:val="20"/>
        </w:rPr>
        <w:t xml:space="preserve"> December.</w:t>
      </w:r>
    </w:p>
    <w:p w14:paraId="6AA87A90" w14:textId="6CFA190C" w:rsidR="00F625A0" w:rsidRPr="00DB576B" w:rsidRDefault="00A668DC" w:rsidP="00DB576B">
      <w:pPr>
        <w:spacing w:line="240" w:lineRule="auto"/>
        <w:ind w:left="-567" w:right="-613"/>
        <w:rPr>
          <w:rFonts w:ascii="Verdana" w:hAnsi="Verdana"/>
          <w:sz w:val="20"/>
          <w:szCs w:val="20"/>
        </w:rPr>
      </w:pPr>
      <w:r w:rsidRPr="002E5A8F">
        <w:rPr>
          <w:rFonts w:ascii="Verdana" w:hAnsi="Verdana"/>
          <w:sz w:val="20"/>
          <w:szCs w:val="20"/>
        </w:rPr>
        <w:lastRenderedPageBreak/>
        <w:t xml:space="preserve">        </w:t>
      </w:r>
      <w:proofErr w:type="spellStart"/>
      <w:r w:rsidR="009409A2" w:rsidRPr="002E5A8F">
        <w:rPr>
          <w:rFonts w:ascii="Verdana" w:hAnsi="Verdana"/>
          <w:sz w:val="20"/>
          <w:szCs w:val="20"/>
        </w:rPr>
        <w:t>Gwynneth</w:t>
      </w:r>
      <w:proofErr w:type="spellEnd"/>
      <w:r w:rsidR="009409A2" w:rsidRPr="002E5A8F">
        <w:rPr>
          <w:rFonts w:ascii="Verdana" w:hAnsi="Verdana"/>
          <w:sz w:val="20"/>
          <w:szCs w:val="20"/>
        </w:rPr>
        <w:t xml:space="preserve"> Beck</w:t>
      </w:r>
    </w:p>
    <w:p w14:paraId="6F77E6BD" w14:textId="77777777" w:rsidR="009409A2" w:rsidRPr="002E5A8F" w:rsidRDefault="009409A2" w:rsidP="00F625A0">
      <w:pPr>
        <w:spacing w:line="240" w:lineRule="auto"/>
        <w:rPr>
          <w:rFonts w:ascii="Verdana" w:eastAsia="Times New Roman" w:hAnsi="Verdana" w:cs="Times New Roman"/>
          <w:b/>
          <w:bCs/>
          <w:sz w:val="20"/>
          <w:szCs w:val="20"/>
          <w:lang w:eastAsia="en-GB"/>
        </w:rPr>
      </w:pPr>
      <w:r w:rsidRPr="002E5A8F">
        <w:rPr>
          <w:rFonts w:ascii="Verdana" w:eastAsia="Times New Roman" w:hAnsi="Verdana" w:cs="Times New Roman"/>
          <w:b/>
          <w:bCs/>
          <w:sz w:val="20"/>
          <w:szCs w:val="20"/>
          <w:lang w:eastAsia="en-GB"/>
        </w:rPr>
        <w:t>Walking Group</w:t>
      </w:r>
    </w:p>
    <w:p w14:paraId="65DBE26F" w14:textId="0D1B3DE6" w:rsidR="009409A2" w:rsidRPr="002E5A8F" w:rsidRDefault="00F625A0"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S</w:t>
      </w:r>
      <w:r w:rsidR="009409A2" w:rsidRPr="002E5A8F">
        <w:rPr>
          <w:rFonts w:ascii="Verdana" w:eastAsia="Times New Roman" w:hAnsi="Verdana" w:cs="Times New Roman"/>
          <w:sz w:val="20"/>
          <w:szCs w:val="20"/>
          <w:lang w:eastAsia="en-GB"/>
        </w:rPr>
        <w:t>everal members of the Walking Group have walked frequently and</w:t>
      </w:r>
      <w:r w:rsidR="00CF3A54" w:rsidRPr="002E5A8F">
        <w:rPr>
          <w:rFonts w:ascii="Verdana" w:eastAsia="Times New Roman" w:hAnsi="Verdana" w:cs="Times New Roman"/>
          <w:sz w:val="20"/>
          <w:szCs w:val="20"/>
          <w:lang w:eastAsia="en-GB"/>
        </w:rPr>
        <w:t xml:space="preserve"> also</w:t>
      </w:r>
      <w:r w:rsidR="009409A2" w:rsidRPr="002E5A8F">
        <w:rPr>
          <w:rFonts w:ascii="Verdana" w:eastAsia="Times New Roman" w:hAnsi="Verdana" w:cs="Times New Roman"/>
          <w:sz w:val="20"/>
          <w:szCs w:val="20"/>
          <w:lang w:eastAsia="en-GB"/>
        </w:rPr>
        <w:t xml:space="preserve"> led walks. It was rare not to have a volunteer to lead a route of 5-8 miles each week, and even in inclement weather walks were rarely cancelled! Walkers have enjoyed the varied terrain of Derbyshire</w:t>
      </w:r>
      <w:r w:rsidR="000634C4" w:rsidRPr="002E5A8F">
        <w:rPr>
          <w:rFonts w:ascii="Verdana" w:eastAsia="Times New Roman" w:hAnsi="Verdana" w:cs="Times New Roman"/>
          <w:sz w:val="20"/>
          <w:szCs w:val="20"/>
          <w:lang w:eastAsia="en-GB"/>
        </w:rPr>
        <w:t>,</w:t>
      </w:r>
      <w:r w:rsidR="009409A2" w:rsidRPr="002E5A8F">
        <w:rPr>
          <w:rFonts w:ascii="Verdana" w:eastAsia="Times New Roman" w:hAnsi="Verdana" w:cs="Times New Roman"/>
          <w:sz w:val="20"/>
          <w:szCs w:val="20"/>
          <w:lang w:eastAsia="en-GB"/>
        </w:rPr>
        <w:t xml:space="preserve"> mostly within an approximate 15 mile radius of Matlock, along</w:t>
      </w:r>
      <w:r w:rsidR="00A668DC" w:rsidRPr="002E5A8F">
        <w:rPr>
          <w:rFonts w:ascii="Verdana" w:eastAsia="Times New Roman" w:hAnsi="Verdana" w:cs="Times New Roman"/>
          <w:sz w:val="20"/>
          <w:szCs w:val="20"/>
          <w:lang w:eastAsia="en-GB"/>
        </w:rPr>
        <w:t xml:space="preserve"> with</w:t>
      </w:r>
      <w:r w:rsidR="009409A2" w:rsidRPr="002E5A8F">
        <w:rPr>
          <w:rFonts w:ascii="Verdana" w:eastAsia="Times New Roman" w:hAnsi="Verdana" w:cs="Times New Roman"/>
          <w:sz w:val="20"/>
          <w:szCs w:val="20"/>
          <w:lang w:eastAsia="en-GB"/>
        </w:rPr>
        <w:t xml:space="preserve"> companionship.</w:t>
      </w:r>
    </w:p>
    <w:p w14:paraId="781A664B" w14:textId="4F557217" w:rsidR="00D66875" w:rsidRPr="00DB576B" w:rsidRDefault="00B137B6"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Karen Hale</w:t>
      </w:r>
    </w:p>
    <w:p w14:paraId="7281812A" w14:textId="77777777" w:rsidR="009409A2" w:rsidRPr="002E5A8F" w:rsidRDefault="009409A2" w:rsidP="00F625A0">
      <w:pPr>
        <w:spacing w:line="240" w:lineRule="auto"/>
        <w:rPr>
          <w:rFonts w:ascii="Verdana" w:eastAsia="Times New Roman" w:hAnsi="Verdana" w:cs="Times New Roman"/>
          <w:b/>
          <w:bCs/>
          <w:sz w:val="20"/>
          <w:szCs w:val="20"/>
          <w:lang w:eastAsia="en-GB"/>
        </w:rPr>
      </w:pPr>
      <w:r w:rsidRPr="002E5A8F">
        <w:rPr>
          <w:rFonts w:ascii="Verdana" w:eastAsia="Times New Roman" w:hAnsi="Verdana" w:cs="Times New Roman"/>
          <w:b/>
          <w:bCs/>
          <w:sz w:val="20"/>
          <w:szCs w:val="20"/>
          <w:lang w:eastAsia="en-GB"/>
        </w:rPr>
        <w:t>Wildflower Group</w:t>
      </w:r>
    </w:p>
    <w:p w14:paraId="6D451E91" w14:textId="47ADF37E" w:rsidR="009409A2" w:rsidRPr="002E5A8F" w:rsidRDefault="000634C4"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 xml:space="preserve">The </w:t>
      </w:r>
      <w:r w:rsidR="009409A2" w:rsidRPr="002E5A8F">
        <w:rPr>
          <w:rFonts w:ascii="Verdana" w:eastAsia="Times New Roman" w:hAnsi="Verdana" w:cs="Times New Roman"/>
          <w:sz w:val="20"/>
          <w:szCs w:val="20"/>
          <w:lang w:eastAsia="en-GB"/>
        </w:rPr>
        <w:t xml:space="preserve">Wildflower Group met monthly from March to October at different venues </w:t>
      </w:r>
      <w:r w:rsidRPr="002E5A8F">
        <w:rPr>
          <w:rFonts w:ascii="Verdana" w:eastAsia="Times New Roman" w:hAnsi="Verdana" w:cs="Times New Roman"/>
          <w:sz w:val="20"/>
          <w:szCs w:val="20"/>
          <w:lang w:eastAsia="en-GB"/>
        </w:rPr>
        <w:t>around</w:t>
      </w:r>
      <w:r w:rsidR="009409A2" w:rsidRPr="002E5A8F">
        <w:rPr>
          <w:rFonts w:ascii="Verdana" w:eastAsia="Times New Roman" w:hAnsi="Verdana" w:cs="Times New Roman"/>
          <w:sz w:val="20"/>
          <w:szCs w:val="20"/>
          <w:lang w:eastAsia="en-GB"/>
        </w:rPr>
        <w:t xml:space="preserve"> Matlock. We identified the abundant flora of Derbyshire and one coordinator has maintained an on-line data base of our </w:t>
      </w:r>
      <w:proofErr w:type="spellStart"/>
      <w:r w:rsidR="009409A2" w:rsidRPr="002E5A8F">
        <w:rPr>
          <w:rFonts w:ascii="Verdana" w:eastAsia="Times New Roman" w:hAnsi="Verdana" w:cs="Times New Roman"/>
          <w:sz w:val="20"/>
          <w:szCs w:val="20"/>
          <w:lang w:eastAsia="en-GB"/>
        </w:rPr>
        <w:t>sitings</w:t>
      </w:r>
      <w:proofErr w:type="spellEnd"/>
      <w:r w:rsidRPr="002E5A8F">
        <w:rPr>
          <w:rFonts w:ascii="Verdana" w:eastAsia="Times New Roman" w:hAnsi="Verdana" w:cs="Times New Roman"/>
          <w:sz w:val="20"/>
          <w:szCs w:val="20"/>
          <w:lang w:eastAsia="en-GB"/>
        </w:rPr>
        <w:t>,</w:t>
      </w:r>
      <w:r w:rsidR="009409A2" w:rsidRPr="002E5A8F">
        <w:rPr>
          <w:rFonts w:ascii="Verdana" w:eastAsia="Times New Roman" w:hAnsi="Verdana" w:cs="Times New Roman"/>
          <w:sz w:val="20"/>
          <w:szCs w:val="20"/>
          <w:lang w:eastAsia="en-GB"/>
        </w:rPr>
        <w:t xml:space="preserve"> including several photographs. We extended our searches to fungi, trees and lichens when flowers were dormant in the winter months. Approximately a dozen members participated in each outing, venues being chosen not only for their flora but also for their accessibility and car parking spaces!</w:t>
      </w:r>
    </w:p>
    <w:p w14:paraId="2787C5D0" w14:textId="47C7996B" w:rsidR="00E874C8" w:rsidRPr="00DB576B" w:rsidRDefault="00B137B6" w:rsidP="00F625A0">
      <w:pPr>
        <w:spacing w:line="240" w:lineRule="auto"/>
        <w:rPr>
          <w:rFonts w:ascii="Verdana" w:eastAsia="Times New Roman" w:hAnsi="Verdana" w:cs="Times New Roman"/>
          <w:sz w:val="20"/>
          <w:szCs w:val="20"/>
          <w:lang w:eastAsia="en-GB"/>
        </w:rPr>
      </w:pPr>
      <w:r w:rsidRPr="002E5A8F">
        <w:rPr>
          <w:rFonts w:ascii="Verdana" w:eastAsia="Times New Roman" w:hAnsi="Verdana" w:cs="Times New Roman"/>
          <w:sz w:val="20"/>
          <w:szCs w:val="20"/>
          <w:lang w:eastAsia="en-GB"/>
        </w:rPr>
        <w:t>Karen Hale</w:t>
      </w:r>
    </w:p>
    <w:p w14:paraId="09757E6C" w14:textId="77630B3A" w:rsidR="009409A2" w:rsidRPr="002E5A8F" w:rsidRDefault="009409A2" w:rsidP="00F625A0">
      <w:pPr>
        <w:spacing w:line="240" w:lineRule="auto"/>
        <w:rPr>
          <w:rFonts w:ascii="Verdana" w:eastAsia="Times New Roman" w:hAnsi="Verdana" w:cs="Times New Roman"/>
          <w:b/>
          <w:bCs/>
          <w:sz w:val="20"/>
          <w:szCs w:val="20"/>
          <w:lang w:eastAsia="en-GB"/>
        </w:rPr>
      </w:pPr>
      <w:r w:rsidRPr="002E5A8F">
        <w:rPr>
          <w:rFonts w:ascii="Verdana" w:eastAsia="Times New Roman" w:hAnsi="Verdana" w:cs="Times New Roman"/>
          <w:b/>
          <w:bCs/>
          <w:sz w:val="20"/>
          <w:szCs w:val="20"/>
          <w:lang w:eastAsia="en-GB"/>
        </w:rPr>
        <w:t>Wind Recorder</w:t>
      </w:r>
    </w:p>
    <w:p w14:paraId="504044BA" w14:textId="5EF97945" w:rsidR="008E76E8" w:rsidRDefault="00A0430F" w:rsidP="008E76E8">
      <w:pPr>
        <w:spacing w:line="240" w:lineRule="auto"/>
        <w:rPr>
          <w:rFonts w:ascii="Verdana" w:eastAsia="Times New Roman" w:hAnsi="Verdana" w:cs="Times New Roman"/>
          <w:sz w:val="20"/>
          <w:szCs w:val="20"/>
          <w:lang w:eastAsia="en-GB"/>
        </w:rPr>
      </w:pPr>
      <w:r w:rsidRPr="002E5A8F">
        <w:rPr>
          <w:rFonts w:ascii="Verdana" w:hAnsi="Verdana"/>
          <w:b/>
          <w:bCs/>
          <w:noProof/>
          <w:sz w:val="28"/>
          <w:szCs w:val="28"/>
          <w:lang w:eastAsia="en-GB"/>
        </w:rPr>
        <mc:AlternateContent>
          <mc:Choice Requires="wps">
            <w:drawing>
              <wp:anchor distT="0" distB="0" distL="114300" distR="114300" simplePos="0" relativeHeight="251660288" behindDoc="0" locked="0" layoutInCell="1" allowOverlap="1" wp14:anchorId="0BC4D783" wp14:editId="66F5DD1B">
                <wp:simplePos x="0" y="0"/>
                <wp:positionH relativeFrom="leftMargin">
                  <wp:posOffset>606113</wp:posOffset>
                </wp:positionH>
                <wp:positionV relativeFrom="paragraph">
                  <wp:posOffset>124256</wp:posOffset>
                </wp:positionV>
                <wp:extent cx="45719" cy="266700"/>
                <wp:effectExtent l="0" t="0" r="0" b="0"/>
                <wp:wrapNone/>
                <wp:docPr id="7" name="Text Box 7"/>
                <wp:cNvGraphicFramePr/>
                <a:graphic xmlns:a="http://schemas.openxmlformats.org/drawingml/2006/main">
                  <a:graphicData uri="http://schemas.microsoft.com/office/word/2010/wordprocessingShape">
                    <wps:wsp>
                      <wps:cNvSpPr txBox="1"/>
                      <wps:spPr>
                        <a:xfrm rot="10800000">
                          <a:off x="0" y="0"/>
                          <a:ext cx="45719"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9D294" w14:textId="5EFBACCA" w:rsidR="006278EB" w:rsidRDefault="00627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4D783" id="_x0000_t202" coordsize="21600,21600" o:spt="202" path="m,l,21600r21600,l21600,xe">
                <v:stroke joinstyle="miter"/>
                <v:path gradientshapeok="t" o:connecttype="rect"/>
              </v:shapetype>
              <v:shape id="Text Box 7" o:spid="_x0000_s1026" type="#_x0000_t202" style="position:absolute;margin-left:47.75pt;margin-top:9.8pt;width:3.6pt;height:21pt;rotation:18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" fillcolor="white [3201]" stroked="f" strokeweight=".5pt">
                <v:textbox>
                  <w:txbxContent>
                    <w:p w14:paraId="6A09D294" w14:textId="5EFBACCA" w:rsidR="006278EB" w:rsidRDefault="006278EB"/>
                  </w:txbxContent>
                </v:textbox>
                <w10:wrap anchorx="margin"/>
              </v:shape>
            </w:pict>
          </mc:Fallback>
        </mc:AlternateContent>
      </w:r>
      <w:r w:rsidR="00A668DC" w:rsidRPr="002E5A8F">
        <w:rPr>
          <w:rFonts w:ascii="Verdana" w:eastAsia="Times New Roman" w:hAnsi="Verdana" w:cs="Times New Roman"/>
          <w:sz w:val="20"/>
          <w:szCs w:val="20"/>
          <w:lang w:eastAsia="en-GB"/>
        </w:rPr>
        <w:t xml:space="preserve">The </w:t>
      </w:r>
      <w:r w:rsidR="009409A2" w:rsidRPr="002E5A8F">
        <w:rPr>
          <w:rFonts w:ascii="Verdana" w:eastAsia="Times New Roman" w:hAnsi="Verdana" w:cs="Times New Roman"/>
          <w:sz w:val="20"/>
          <w:szCs w:val="20"/>
          <w:lang w:eastAsia="en-GB"/>
        </w:rPr>
        <w:t xml:space="preserve">Wind Recorder Group has 14 very active members. Last year we met weekly to enjoy playing familiar pieces but also </w:t>
      </w:r>
      <w:r w:rsidR="00CF3A54" w:rsidRPr="002E5A8F">
        <w:rPr>
          <w:rFonts w:ascii="Verdana" w:eastAsia="Times New Roman" w:hAnsi="Verdana" w:cs="Times New Roman"/>
          <w:sz w:val="20"/>
          <w:szCs w:val="20"/>
          <w:lang w:eastAsia="en-GB"/>
        </w:rPr>
        <w:t>ones</w:t>
      </w:r>
      <w:r w:rsidR="009409A2" w:rsidRPr="002E5A8F">
        <w:rPr>
          <w:rFonts w:ascii="Verdana" w:eastAsia="Times New Roman" w:hAnsi="Verdana" w:cs="Times New Roman"/>
          <w:sz w:val="20"/>
          <w:szCs w:val="20"/>
          <w:lang w:eastAsia="en-GB"/>
        </w:rPr>
        <w:t xml:space="preserve"> with more challenge, which required a few weeks of practice</w:t>
      </w:r>
      <w:r w:rsidR="008E76E8">
        <w:rPr>
          <w:rFonts w:ascii="Verdana" w:eastAsia="Times New Roman" w:hAnsi="Verdana" w:cs="Times New Roman"/>
          <w:sz w:val="20"/>
          <w:szCs w:val="20"/>
          <w:lang w:eastAsia="en-GB"/>
        </w:rPr>
        <w:t xml:space="preserve">, in a friendly and encouraging atmosphere. </w:t>
      </w:r>
    </w:p>
    <w:p w14:paraId="4C996D69" w14:textId="35DFA3A1" w:rsidR="008E76E8" w:rsidRDefault="008E76E8" w:rsidP="008E76E8">
      <w:pPr>
        <w:spacing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Karen Hale</w:t>
      </w:r>
    </w:p>
    <w:p w14:paraId="760AAB89" w14:textId="2DEE65FE" w:rsidR="00F14A44" w:rsidRPr="002E5A8F" w:rsidRDefault="00F14A44" w:rsidP="00F625A0">
      <w:pPr>
        <w:spacing w:line="240" w:lineRule="auto"/>
        <w:rPr>
          <w:rFonts w:ascii="Verdana" w:hAnsi="Verdana"/>
          <w:b/>
          <w:bCs/>
          <w:sz w:val="28"/>
          <w:szCs w:val="28"/>
        </w:rPr>
      </w:pPr>
    </w:p>
    <w:p w14:paraId="711ED1EF" w14:textId="4FED653C" w:rsidR="00C37EB7" w:rsidRPr="00DB576B" w:rsidRDefault="000504CF" w:rsidP="006841C7">
      <w:pPr>
        <w:pStyle w:val="Title"/>
        <w:rPr>
          <w:rFonts w:ascii="Verdana" w:hAnsi="Verdana"/>
          <w:sz w:val="48"/>
          <w:szCs w:val="48"/>
        </w:rPr>
      </w:pPr>
      <w:proofErr w:type="spellStart"/>
      <w:r w:rsidRPr="00DB576B">
        <w:rPr>
          <w:rFonts w:ascii="Verdana" w:hAnsi="Verdana"/>
          <w:sz w:val="48"/>
          <w:szCs w:val="48"/>
        </w:rPr>
        <w:t>W</w:t>
      </w:r>
      <w:r w:rsidR="00C37EB7" w:rsidRPr="00DB576B">
        <w:rPr>
          <w:rFonts w:ascii="Verdana" w:hAnsi="Verdana"/>
          <w:sz w:val="48"/>
          <w:szCs w:val="48"/>
        </w:rPr>
        <w:t>eb</w:t>
      </w:r>
      <w:r w:rsidR="00142336">
        <w:rPr>
          <w:rFonts w:ascii="Verdana" w:hAnsi="Verdana"/>
          <w:sz w:val="48"/>
          <w:szCs w:val="48"/>
        </w:rPr>
        <w:t>t</w:t>
      </w:r>
      <w:r w:rsidR="00C37EB7" w:rsidRPr="00DB576B">
        <w:rPr>
          <w:rFonts w:ascii="Verdana" w:hAnsi="Verdana"/>
          <w:sz w:val="48"/>
          <w:szCs w:val="48"/>
        </w:rPr>
        <w:t>eam</w:t>
      </w:r>
      <w:proofErr w:type="spellEnd"/>
      <w:r w:rsidR="00C37EB7" w:rsidRPr="00DB576B">
        <w:rPr>
          <w:rFonts w:ascii="Verdana" w:hAnsi="Verdana"/>
          <w:sz w:val="48"/>
          <w:szCs w:val="48"/>
        </w:rPr>
        <w:t xml:space="preserve"> News </w:t>
      </w:r>
    </w:p>
    <w:p w14:paraId="3E6EDCBC" w14:textId="1117F1A5" w:rsidR="00C37EB7" w:rsidRPr="008E76E8" w:rsidRDefault="00C37EB7" w:rsidP="00F625A0">
      <w:pPr>
        <w:spacing w:line="240" w:lineRule="auto"/>
        <w:rPr>
          <w:rFonts w:ascii="Verdana" w:hAnsi="Verdana"/>
        </w:rPr>
      </w:pPr>
      <w:r w:rsidRPr="008E76E8">
        <w:rPr>
          <w:rFonts w:ascii="Verdana" w:hAnsi="Verdana"/>
        </w:rPr>
        <w:t xml:space="preserve">During the year the </w:t>
      </w:r>
      <w:proofErr w:type="spellStart"/>
      <w:r w:rsidRPr="008E76E8">
        <w:rPr>
          <w:rFonts w:ascii="Verdana" w:hAnsi="Verdana"/>
        </w:rPr>
        <w:t>Web</w:t>
      </w:r>
      <w:r w:rsidR="00142336">
        <w:rPr>
          <w:rFonts w:ascii="Verdana" w:hAnsi="Verdana"/>
        </w:rPr>
        <w:t>t</w:t>
      </w:r>
      <w:r w:rsidRPr="008E76E8">
        <w:rPr>
          <w:rFonts w:ascii="Verdana" w:hAnsi="Verdana"/>
        </w:rPr>
        <w:t>eam</w:t>
      </w:r>
      <w:proofErr w:type="spellEnd"/>
      <w:r w:rsidR="00BF53D6" w:rsidRPr="008E76E8">
        <w:rPr>
          <w:rFonts w:ascii="Verdana" w:hAnsi="Verdana"/>
        </w:rPr>
        <w:t xml:space="preserve">, </w:t>
      </w:r>
      <w:r w:rsidRPr="008E76E8">
        <w:rPr>
          <w:rFonts w:ascii="Verdana" w:hAnsi="Verdana"/>
        </w:rPr>
        <w:t xml:space="preserve">with help from members and </w:t>
      </w:r>
      <w:r w:rsidR="00BF53D6" w:rsidRPr="008E76E8">
        <w:rPr>
          <w:rFonts w:ascii="Verdana" w:hAnsi="Verdana"/>
        </w:rPr>
        <w:t>c</w:t>
      </w:r>
      <w:r w:rsidRPr="008E76E8">
        <w:rPr>
          <w:rFonts w:ascii="Verdana" w:hAnsi="Verdana"/>
        </w:rPr>
        <w:t xml:space="preserve">o-ordinators, have continued to improve and add to the website </w:t>
      </w:r>
      <w:hyperlink r:id="rId13" w:history="1">
        <w:r w:rsidRPr="008E76E8">
          <w:rPr>
            <w:rStyle w:val="Hyperlink"/>
            <w:rFonts w:ascii="Verdana" w:hAnsi="Verdana"/>
          </w:rPr>
          <w:t>https://matlockareau3a.org.uk</w:t>
        </w:r>
      </w:hyperlink>
    </w:p>
    <w:p w14:paraId="5BD00DF1" w14:textId="51400C57" w:rsidR="003400BD" w:rsidRPr="008E76E8" w:rsidRDefault="00BF53D6" w:rsidP="00F625A0">
      <w:pPr>
        <w:spacing w:line="240" w:lineRule="auto"/>
        <w:rPr>
          <w:rFonts w:ascii="Verdana" w:hAnsi="Verdana"/>
        </w:rPr>
      </w:pPr>
      <w:r w:rsidRPr="008E76E8">
        <w:rPr>
          <w:rFonts w:ascii="Verdana" w:hAnsi="Verdana"/>
        </w:rPr>
        <w:t xml:space="preserve">This is now a ‘one stop shop’ for all information on Matlock Area u3a, the Groups, activities, events, membership and feature information. It is our shop window for potential members and a valuable source of information for existing members. </w:t>
      </w:r>
    </w:p>
    <w:p w14:paraId="2560EB75" w14:textId="0167D0DE" w:rsidR="003400BD" w:rsidRPr="008E76E8" w:rsidRDefault="00BF53D6" w:rsidP="00DB576B">
      <w:pPr>
        <w:spacing w:line="240" w:lineRule="auto"/>
        <w:rPr>
          <w:rFonts w:ascii="Verdana" w:hAnsi="Verdana"/>
        </w:rPr>
      </w:pPr>
      <w:r w:rsidRPr="008E76E8">
        <w:rPr>
          <w:rFonts w:ascii="Verdana" w:hAnsi="Verdana"/>
        </w:rPr>
        <w:t>Our thanks go to the Web Team</w:t>
      </w:r>
      <w:r w:rsidR="00C75D06" w:rsidRPr="008E76E8">
        <w:rPr>
          <w:rFonts w:ascii="Verdana" w:hAnsi="Verdana"/>
        </w:rPr>
        <w:t xml:space="preserve"> for all their hard work in building and maintaining a </w:t>
      </w:r>
      <w:r w:rsidR="00183112" w:rsidRPr="008E76E8">
        <w:rPr>
          <w:rFonts w:ascii="Verdana" w:hAnsi="Verdana"/>
        </w:rPr>
        <w:t>first-class</w:t>
      </w:r>
      <w:r w:rsidR="00C75D06" w:rsidRPr="008E76E8">
        <w:rPr>
          <w:rFonts w:ascii="Verdana" w:hAnsi="Verdana"/>
        </w:rPr>
        <w:t xml:space="preserve"> website that we can all be proud of.</w:t>
      </w:r>
    </w:p>
    <w:p w14:paraId="32E3E644" w14:textId="6E403F95" w:rsidR="00C812DA" w:rsidRPr="00DB576B" w:rsidRDefault="00C75D06" w:rsidP="001802F8">
      <w:pPr>
        <w:pStyle w:val="Title"/>
        <w:rPr>
          <w:rFonts w:ascii="Verdana" w:hAnsi="Verdana"/>
          <w:sz w:val="48"/>
          <w:szCs w:val="48"/>
        </w:rPr>
      </w:pPr>
      <w:r w:rsidRPr="00DB576B">
        <w:rPr>
          <w:rFonts w:ascii="Verdana" w:hAnsi="Verdana"/>
          <w:sz w:val="48"/>
          <w:szCs w:val="48"/>
        </w:rPr>
        <w:t>Coffee Mornings</w:t>
      </w:r>
    </w:p>
    <w:p w14:paraId="46DAE911" w14:textId="5147B838" w:rsidR="00C75D06" w:rsidRPr="008E76E8" w:rsidRDefault="00C75D06" w:rsidP="00F625A0">
      <w:pPr>
        <w:spacing w:line="240" w:lineRule="auto"/>
        <w:rPr>
          <w:rFonts w:ascii="Verdana" w:hAnsi="Verdana"/>
        </w:rPr>
      </w:pPr>
      <w:r w:rsidRPr="008E76E8">
        <w:rPr>
          <w:rFonts w:ascii="Verdana" w:hAnsi="Verdana"/>
        </w:rPr>
        <w:t>As 202</w:t>
      </w:r>
      <w:r w:rsidR="00AE6136" w:rsidRPr="008E76E8">
        <w:rPr>
          <w:rFonts w:ascii="Verdana" w:hAnsi="Verdana"/>
        </w:rPr>
        <w:t>2</w:t>
      </w:r>
      <w:r w:rsidRPr="008E76E8">
        <w:rPr>
          <w:rFonts w:ascii="Verdana" w:hAnsi="Verdana"/>
        </w:rPr>
        <w:t xml:space="preserve"> progressed, the popular monthly coffee mornings were resumed with a lot of behind the scenes work by members of the Committee, particularly Liz Mann who organised the events and Gill Needham who agreed to ‘have a go’ at providing Digi</w:t>
      </w:r>
      <w:r w:rsidR="00E76EBF" w:rsidRPr="008E76E8">
        <w:rPr>
          <w:rFonts w:ascii="Verdana" w:hAnsi="Verdana"/>
        </w:rPr>
        <w:t xml:space="preserve"> D</w:t>
      </w:r>
      <w:r w:rsidRPr="008E76E8">
        <w:rPr>
          <w:rFonts w:ascii="Verdana" w:hAnsi="Verdana"/>
        </w:rPr>
        <w:t>esk support</w:t>
      </w:r>
      <w:r w:rsidR="00E76EBF" w:rsidRPr="008E76E8">
        <w:rPr>
          <w:rFonts w:ascii="Verdana" w:hAnsi="Verdana"/>
        </w:rPr>
        <w:t xml:space="preserve">. Without volunteers for these </w:t>
      </w:r>
      <w:r w:rsidR="00183112" w:rsidRPr="008E76E8">
        <w:rPr>
          <w:rFonts w:ascii="Verdana" w:hAnsi="Verdana"/>
        </w:rPr>
        <w:t>events,</w:t>
      </w:r>
      <w:r w:rsidR="00E76EBF" w:rsidRPr="008E76E8">
        <w:rPr>
          <w:rFonts w:ascii="Verdana" w:hAnsi="Verdana"/>
        </w:rPr>
        <w:t xml:space="preserve"> they wouldn’t be possible.</w:t>
      </w:r>
    </w:p>
    <w:p w14:paraId="15110BBB" w14:textId="5108F059" w:rsidR="00C75D06" w:rsidRPr="008E76E8" w:rsidRDefault="00C75D06" w:rsidP="00F625A0">
      <w:pPr>
        <w:spacing w:line="240" w:lineRule="auto"/>
        <w:rPr>
          <w:rFonts w:ascii="Verdana" w:hAnsi="Verdana"/>
        </w:rPr>
      </w:pPr>
    </w:p>
    <w:p w14:paraId="053679D2" w14:textId="1FBF3791" w:rsidR="00A05C90" w:rsidRPr="002E5A8F" w:rsidRDefault="00A05C90" w:rsidP="00F625A0">
      <w:pPr>
        <w:spacing w:line="240" w:lineRule="auto"/>
        <w:rPr>
          <w:rFonts w:ascii="Verdana" w:hAnsi="Verdana"/>
          <w:sz w:val="24"/>
          <w:szCs w:val="24"/>
        </w:rPr>
      </w:pPr>
      <w:r w:rsidRPr="002E5A8F">
        <w:rPr>
          <w:rFonts w:ascii="Verdana" w:hAnsi="Verdana"/>
          <w:sz w:val="24"/>
          <w:szCs w:val="24"/>
        </w:rPr>
        <w:lastRenderedPageBreak/>
        <w:t>Although 202</w:t>
      </w:r>
      <w:r w:rsidR="00AE6136" w:rsidRPr="002E5A8F">
        <w:rPr>
          <w:rFonts w:ascii="Verdana" w:hAnsi="Verdana"/>
          <w:sz w:val="24"/>
          <w:szCs w:val="24"/>
        </w:rPr>
        <w:t>2</w:t>
      </w:r>
      <w:r w:rsidR="00E76EBF" w:rsidRPr="002E5A8F">
        <w:rPr>
          <w:rFonts w:ascii="Verdana" w:hAnsi="Verdana"/>
          <w:sz w:val="24"/>
          <w:szCs w:val="24"/>
        </w:rPr>
        <w:t xml:space="preserve"> continued to present challenges we built on what we had learned in 202</w:t>
      </w:r>
      <w:r w:rsidR="00AE6136" w:rsidRPr="002E5A8F">
        <w:rPr>
          <w:rFonts w:ascii="Verdana" w:hAnsi="Verdana"/>
          <w:sz w:val="24"/>
          <w:szCs w:val="24"/>
        </w:rPr>
        <w:t>1</w:t>
      </w:r>
      <w:r w:rsidR="00E76EBF" w:rsidRPr="002E5A8F">
        <w:rPr>
          <w:rFonts w:ascii="Verdana" w:hAnsi="Verdana"/>
          <w:sz w:val="24"/>
          <w:szCs w:val="24"/>
        </w:rPr>
        <w:t xml:space="preserve"> and that gave us the ability to continue to </w:t>
      </w:r>
      <w:r w:rsidR="00E76EBF" w:rsidRPr="002E5A8F">
        <w:rPr>
          <w:rFonts w:ascii="Verdana" w:hAnsi="Verdana"/>
          <w:b/>
          <w:bCs/>
          <w:color w:val="0070C0"/>
          <w:sz w:val="28"/>
          <w:szCs w:val="28"/>
        </w:rPr>
        <w:t>learn, laugh, live.</w:t>
      </w:r>
    </w:p>
    <w:p w14:paraId="200DBD65" w14:textId="55454143" w:rsidR="00190DFF" w:rsidRPr="006051CA" w:rsidRDefault="00A05C90" w:rsidP="00F625A0">
      <w:pPr>
        <w:spacing w:line="240" w:lineRule="auto"/>
        <w:rPr>
          <w:rFonts w:ascii="Verdana" w:hAnsi="Verdana"/>
          <w:b/>
          <w:bCs/>
          <w:sz w:val="28"/>
          <w:szCs w:val="28"/>
        </w:rPr>
      </w:pPr>
      <w:r w:rsidRPr="006051CA">
        <w:rPr>
          <w:rFonts w:ascii="Verdana" w:hAnsi="Verdana"/>
          <w:b/>
          <w:bCs/>
          <w:sz w:val="28"/>
          <w:szCs w:val="28"/>
        </w:rPr>
        <w:t>W</w:t>
      </w:r>
      <w:r w:rsidR="006051CA">
        <w:rPr>
          <w:rFonts w:ascii="Verdana" w:hAnsi="Verdana"/>
          <w:b/>
          <w:bCs/>
          <w:sz w:val="28"/>
          <w:szCs w:val="28"/>
        </w:rPr>
        <w:t>ell done to all our members!</w:t>
      </w:r>
    </w:p>
    <w:p w14:paraId="63D22283" w14:textId="77777777" w:rsidR="00A4579C" w:rsidRDefault="00A4579C" w:rsidP="00A4579C">
      <w:pPr>
        <w:spacing w:line="240" w:lineRule="auto"/>
        <w:rPr>
          <w:rFonts w:eastAsia="Times New Roman" w:cstheme="minorHAnsi"/>
          <w:b/>
          <w:sz w:val="24"/>
          <w:szCs w:val="24"/>
          <w:lang w:eastAsia="en-GB"/>
        </w:rPr>
      </w:pPr>
      <w:r>
        <w:rPr>
          <w:rFonts w:eastAsia="Times New Roman" w:cstheme="minorHAnsi"/>
          <w:b/>
          <w:sz w:val="24"/>
          <w:szCs w:val="24"/>
          <w:lang w:eastAsia="en-GB"/>
        </w:rPr>
        <w:t>TRUSTEES OF THE MATLOCK AREA U3A AND MEMBERS OF THE MANAGEMENT COMMITTEE 2021-22</w:t>
      </w:r>
    </w:p>
    <w:p w14:paraId="0F82F414" w14:textId="77777777" w:rsidR="00A4579C" w:rsidRDefault="00A4579C" w:rsidP="00A4579C">
      <w:pPr>
        <w:spacing w:line="240" w:lineRule="auto"/>
        <w:rPr>
          <w:b/>
          <w:bCs/>
          <w:color w:val="2E74B5" w:themeColor="accent5" w:themeShade="BF"/>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136"/>
        <w:gridCol w:w="2551"/>
        <w:gridCol w:w="2075"/>
      </w:tblGrid>
      <w:tr w:rsidR="00A4579C" w14:paraId="785D3892" w14:textId="77777777" w:rsidTr="00A4579C">
        <w:tc>
          <w:tcPr>
            <w:tcW w:w="2254" w:type="dxa"/>
            <w:hideMark/>
          </w:tcPr>
          <w:p w14:paraId="2DDA59BD" w14:textId="77777777" w:rsidR="00A4579C" w:rsidRDefault="00A4579C">
            <w:pPr>
              <w:rPr>
                <w:b/>
                <w:bCs/>
                <w:color w:val="2E74B5" w:themeColor="accent5" w:themeShade="BF"/>
                <w:sz w:val="24"/>
                <w:szCs w:val="24"/>
              </w:rPr>
            </w:pPr>
            <w:r>
              <w:rPr>
                <w:b/>
                <w:bCs/>
                <w:color w:val="2E74B5" w:themeColor="accent5" w:themeShade="BF"/>
                <w:sz w:val="24"/>
                <w:szCs w:val="24"/>
              </w:rPr>
              <w:t>NAME</w:t>
            </w:r>
          </w:p>
        </w:tc>
        <w:tc>
          <w:tcPr>
            <w:tcW w:w="2136" w:type="dxa"/>
            <w:hideMark/>
          </w:tcPr>
          <w:p w14:paraId="2CB18386" w14:textId="77777777" w:rsidR="00A4579C" w:rsidRDefault="00A4579C">
            <w:pPr>
              <w:rPr>
                <w:b/>
                <w:bCs/>
                <w:color w:val="2E74B5" w:themeColor="accent5" w:themeShade="BF"/>
                <w:sz w:val="24"/>
                <w:szCs w:val="24"/>
              </w:rPr>
            </w:pPr>
            <w:r>
              <w:rPr>
                <w:b/>
                <w:bCs/>
                <w:color w:val="2E74B5" w:themeColor="accent5" w:themeShade="BF"/>
                <w:sz w:val="24"/>
                <w:szCs w:val="24"/>
              </w:rPr>
              <w:t>HOME LOCATION</w:t>
            </w:r>
          </w:p>
        </w:tc>
        <w:tc>
          <w:tcPr>
            <w:tcW w:w="2551" w:type="dxa"/>
            <w:hideMark/>
          </w:tcPr>
          <w:p w14:paraId="310F79AE" w14:textId="77777777" w:rsidR="00A4579C" w:rsidRDefault="00A4579C">
            <w:pPr>
              <w:rPr>
                <w:b/>
                <w:bCs/>
                <w:color w:val="2E74B5" w:themeColor="accent5" w:themeShade="BF"/>
                <w:sz w:val="24"/>
                <w:szCs w:val="24"/>
              </w:rPr>
            </w:pPr>
            <w:r>
              <w:rPr>
                <w:b/>
                <w:bCs/>
                <w:color w:val="2E74B5" w:themeColor="accent5" w:themeShade="BF"/>
                <w:sz w:val="24"/>
                <w:szCs w:val="24"/>
              </w:rPr>
              <w:t>COMMITTEE ROLE</w:t>
            </w:r>
          </w:p>
        </w:tc>
        <w:tc>
          <w:tcPr>
            <w:tcW w:w="2075" w:type="dxa"/>
            <w:hideMark/>
          </w:tcPr>
          <w:p w14:paraId="39BBE56C" w14:textId="77777777" w:rsidR="00A4579C" w:rsidRDefault="00A4579C">
            <w:pPr>
              <w:rPr>
                <w:b/>
                <w:bCs/>
                <w:color w:val="2E74B5" w:themeColor="accent5" w:themeShade="BF"/>
                <w:sz w:val="24"/>
                <w:szCs w:val="24"/>
              </w:rPr>
            </w:pPr>
            <w:r>
              <w:rPr>
                <w:b/>
                <w:bCs/>
                <w:color w:val="2E74B5" w:themeColor="accent5" w:themeShade="BF"/>
                <w:sz w:val="24"/>
                <w:szCs w:val="24"/>
              </w:rPr>
              <w:t>ELECTED UNTIL</w:t>
            </w:r>
          </w:p>
        </w:tc>
      </w:tr>
      <w:tr w:rsidR="00A4579C" w14:paraId="6CD612DE" w14:textId="77777777" w:rsidTr="00A4579C">
        <w:tc>
          <w:tcPr>
            <w:tcW w:w="2254" w:type="dxa"/>
            <w:hideMark/>
          </w:tcPr>
          <w:p w14:paraId="2B503F2A" w14:textId="77777777" w:rsidR="00A4579C" w:rsidRDefault="00A4579C">
            <w:pPr>
              <w:rPr>
                <w:b/>
                <w:bCs/>
                <w:sz w:val="24"/>
                <w:szCs w:val="24"/>
              </w:rPr>
            </w:pPr>
            <w:r>
              <w:rPr>
                <w:b/>
                <w:bCs/>
                <w:sz w:val="24"/>
                <w:szCs w:val="24"/>
              </w:rPr>
              <w:t>Gill Needham</w:t>
            </w:r>
          </w:p>
        </w:tc>
        <w:tc>
          <w:tcPr>
            <w:tcW w:w="2136" w:type="dxa"/>
            <w:hideMark/>
          </w:tcPr>
          <w:p w14:paraId="4093E721" w14:textId="77777777" w:rsidR="00A4579C" w:rsidRDefault="00A4579C">
            <w:pPr>
              <w:rPr>
                <w:b/>
                <w:bCs/>
                <w:sz w:val="24"/>
                <w:szCs w:val="24"/>
              </w:rPr>
            </w:pPr>
            <w:r>
              <w:rPr>
                <w:b/>
                <w:bCs/>
                <w:sz w:val="24"/>
                <w:szCs w:val="24"/>
              </w:rPr>
              <w:t>Matlock</w:t>
            </w:r>
          </w:p>
        </w:tc>
        <w:tc>
          <w:tcPr>
            <w:tcW w:w="2551" w:type="dxa"/>
            <w:hideMark/>
          </w:tcPr>
          <w:p w14:paraId="0516B1A9" w14:textId="77777777" w:rsidR="00A4579C" w:rsidRDefault="00A4579C">
            <w:pPr>
              <w:rPr>
                <w:b/>
                <w:bCs/>
                <w:sz w:val="24"/>
                <w:szCs w:val="24"/>
              </w:rPr>
            </w:pPr>
            <w:r>
              <w:rPr>
                <w:b/>
                <w:bCs/>
                <w:sz w:val="24"/>
                <w:szCs w:val="24"/>
              </w:rPr>
              <w:t>Membership Secretary</w:t>
            </w:r>
          </w:p>
        </w:tc>
        <w:tc>
          <w:tcPr>
            <w:tcW w:w="2075" w:type="dxa"/>
            <w:hideMark/>
          </w:tcPr>
          <w:p w14:paraId="52AA5D9C" w14:textId="77777777" w:rsidR="00A4579C" w:rsidRDefault="00A4579C">
            <w:pPr>
              <w:rPr>
                <w:b/>
                <w:bCs/>
                <w:sz w:val="24"/>
                <w:szCs w:val="24"/>
              </w:rPr>
            </w:pPr>
            <w:r>
              <w:rPr>
                <w:b/>
                <w:bCs/>
                <w:sz w:val="24"/>
                <w:szCs w:val="24"/>
              </w:rPr>
              <w:t>2023</w:t>
            </w:r>
          </w:p>
        </w:tc>
      </w:tr>
      <w:tr w:rsidR="00A4579C" w14:paraId="5B91B732" w14:textId="77777777" w:rsidTr="00A4579C">
        <w:tc>
          <w:tcPr>
            <w:tcW w:w="2254" w:type="dxa"/>
            <w:hideMark/>
          </w:tcPr>
          <w:p w14:paraId="6B9ECFBF" w14:textId="77777777" w:rsidR="00A4579C" w:rsidRDefault="00A4579C">
            <w:pPr>
              <w:rPr>
                <w:b/>
                <w:bCs/>
                <w:sz w:val="24"/>
                <w:szCs w:val="24"/>
              </w:rPr>
            </w:pPr>
            <w:r>
              <w:rPr>
                <w:b/>
                <w:bCs/>
                <w:sz w:val="24"/>
                <w:szCs w:val="24"/>
              </w:rPr>
              <w:t>Brian Williamson</w:t>
            </w:r>
          </w:p>
        </w:tc>
        <w:tc>
          <w:tcPr>
            <w:tcW w:w="2136" w:type="dxa"/>
            <w:hideMark/>
          </w:tcPr>
          <w:p w14:paraId="4694D164" w14:textId="77777777" w:rsidR="00A4579C" w:rsidRDefault="00A4579C">
            <w:pPr>
              <w:rPr>
                <w:b/>
                <w:bCs/>
                <w:sz w:val="24"/>
                <w:szCs w:val="24"/>
              </w:rPr>
            </w:pPr>
            <w:r>
              <w:rPr>
                <w:b/>
                <w:bCs/>
                <w:sz w:val="24"/>
                <w:szCs w:val="24"/>
              </w:rPr>
              <w:t>Matlock</w:t>
            </w:r>
          </w:p>
        </w:tc>
        <w:tc>
          <w:tcPr>
            <w:tcW w:w="2551" w:type="dxa"/>
            <w:hideMark/>
          </w:tcPr>
          <w:p w14:paraId="5631BEAC" w14:textId="77777777" w:rsidR="00A4579C" w:rsidRDefault="00A4579C">
            <w:pPr>
              <w:rPr>
                <w:b/>
                <w:bCs/>
                <w:sz w:val="24"/>
                <w:szCs w:val="24"/>
              </w:rPr>
            </w:pPr>
            <w:r>
              <w:rPr>
                <w:b/>
                <w:bCs/>
                <w:sz w:val="24"/>
                <w:szCs w:val="24"/>
              </w:rPr>
              <w:t>Treasurer</w:t>
            </w:r>
          </w:p>
        </w:tc>
        <w:tc>
          <w:tcPr>
            <w:tcW w:w="2075" w:type="dxa"/>
            <w:hideMark/>
          </w:tcPr>
          <w:p w14:paraId="4D6CA20D" w14:textId="77777777" w:rsidR="00A4579C" w:rsidRDefault="00A4579C">
            <w:pPr>
              <w:rPr>
                <w:b/>
                <w:bCs/>
                <w:sz w:val="24"/>
                <w:szCs w:val="24"/>
              </w:rPr>
            </w:pPr>
            <w:r>
              <w:rPr>
                <w:b/>
                <w:bCs/>
                <w:sz w:val="24"/>
                <w:szCs w:val="24"/>
              </w:rPr>
              <w:t>2024</w:t>
            </w:r>
          </w:p>
        </w:tc>
      </w:tr>
      <w:tr w:rsidR="00A4579C" w14:paraId="2A3AD4B8" w14:textId="77777777" w:rsidTr="00A4579C">
        <w:tc>
          <w:tcPr>
            <w:tcW w:w="2254" w:type="dxa"/>
            <w:hideMark/>
          </w:tcPr>
          <w:p w14:paraId="002DD747" w14:textId="77777777" w:rsidR="00A4579C" w:rsidRDefault="00A4579C">
            <w:pPr>
              <w:rPr>
                <w:b/>
                <w:bCs/>
                <w:sz w:val="24"/>
                <w:szCs w:val="24"/>
              </w:rPr>
            </w:pPr>
            <w:r>
              <w:rPr>
                <w:b/>
                <w:bCs/>
                <w:sz w:val="24"/>
                <w:szCs w:val="24"/>
              </w:rPr>
              <w:t>Liz Walker</w:t>
            </w:r>
          </w:p>
        </w:tc>
        <w:tc>
          <w:tcPr>
            <w:tcW w:w="2136" w:type="dxa"/>
            <w:hideMark/>
          </w:tcPr>
          <w:p w14:paraId="79A877A9" w14:textId="77777777" w:rsidR="00A4579C" w:rsidRDefault="00A4579C">
            <w:pPr>
              <w:rPr>
                <w:b/>
                <w:bCs/>
                <w:sz w:val="24"/>
                <w:szCs w:val="24"/>
              </w:rPr>
            </w:pPr>
            <w:r>
              <w:rPr>
                <w:b/>
                <w:bCs/>
                <w:sz w:val="24"/>
                <w:szCs w:val="24"/>
              </w:rPr>
              <w:t>Darley Dale</w:t>
            </w:r>
          </w:p>
        </w:tc>
        <w:tc>
          <w:tcPr>
            <w:tcW w:w="2551" w:type="dxa"/>
            <w:hideMark/>
          </w:tcPr>
          <w:p w14:paraId="4F03896D" w14:textId="77777777" w:rsidR="00A4579C" w:rsidRDefault="00A4579C">
            <w:pPr>
              <w:rPr>
                <w:b/>
                <w:bCs/>
                <w:sz w:val="24"/>
                <w:szCs w:val="24"/>
              </w:rPr>
            </w:pPr>
            <w:r>
              <w:rPr>
                <w:b/>
                <w:bCs/>
                <w:sz w:val="24"/>
                <w:szCs w:val="24"/>
              </w:rPr>
              <w:t>Chair</w:t>
            </w:r>
          </w:p>
        </w:tc>
        <w:tc>
          <w:tcPr>
            <w:tcW w:w="2075" w:type="dxa"/>
            <w:hideMark/>
          </w:tcPr>
          <w:p w14:paraId="55BC0C90" w14:textId="77777777" w:rsidR="00A4579C" w:rsidRDefault="00A4579C">
            <w:pPr>
              <w:rPr>
                <w:b/>
                <w:bCs/>
                <w:sz w:val="24"/>
                <w:szCs w:val="24"/>
              </w:rPr>
            </w:pPr>
            <w:r>
              <w:rPr>
                <w:b/>
                <w:bCs/>
                <w:sz w:val="24"/>
                <w:szCs w:val="24"/>
              </w:rPr>
              <w:t>2023</w:t>
            </w:r>
          </w:p>
        </w:tc>
      </w:tr>
      <w:tr w:rsidR="00A4579C" w14:paraId="501298EB" w14:textId="77777777" w:rsidTr="00A4579C">
        <w:tc>
          <w:tcPr>
            <w:tcW w:w="2254" w:type="dxa"/>
            <w:hideMark/>
          </w:tcPr>
          <w:p w14:paraId="2DFF599B" w14:textId="77777777" w:rsidR="00A4579C" w:rsidRDefault="00A4579C">
            <w:pPr>
              <w:rPr>
                <w:b/>
                <w:bCs/>
                <w:sz w:val="24"/>
                <w:szCs w:val="24"/>
              </w:rPr>
            </w:pPr>
            <w:r>
              <w:rPr>
                <w:b/>
                <w:bCs/>
                <w:sz w:val="24"/>
                <w:szCs w:val="24"/>
              </w:rPr>
              <w:t>Hilary Essen</w:t>
            </w:r>
          </w:p>
        </w:tc>
        <w:tc>
          <w:tcPr>
            <w:tcW w:w="2136" w:type="dxa"/>
            <w:hideMark/>
          </w:tcPr>
          <w:p w14:paraId="381D6314" w14:textId="77777777" w:rsidR="00A4579C" w:rsidRDefault="00A4579C">
            <w:pPr>
              <w:rPr>
                <w:b/>
                <w:bCs/>
                <w:sz w:val="24"/>
                <w:szCs w:val="24"/>
              </w:rPr>
            </w:pPr>
            <w:r>
              <w:rPr>
                <w:b/>
                <w:bCs/>
                <w:sz w:val="24"/>
                <w:szCs w:val="24"/>
              </w:rPr>
              <w:t>Matlock</w:t>
            </w:r>
          </w:p>
        </w:tc>
        <w:tc>
          <w:tcPr>
            <w:tcW w:w="2551" w:type="dxa"/>
            <w:hideMark/>
          </w:tcPr>
          <w:p w14:paraId="5A6ED2F3" w14:textId="77777777" w:rsidR="00A4579C" w:rsidRDefault="00A4579C">
            <w:pPr>
              <w:rPr>
                <w:b/>
                <w:bCs/>
                <w:sz w:val="24"/>
                <w:szCs w:val="24"/>
              </w:rPr>
            </w:pPr>
            <w:r>
              <w:rPr>
                <w:b/>
                <w:bCs/>
                <w:sz w:val="24"/>
                <w:szCs w:val="24"/>
              </w:rPr>
              <w:t>Group Liaison Officer</w:t>
            </w:r>
          </w:p>
        </w:tc>
        <w:tc>
          <w:tcPr>
            <w:tcW w:w="2075" w:type="dxa"/>
          </w:tcPr>
          <w:p w14:paraId="689FA890" w14:textId="4D06643E" w:rsidR="00A4579C" w:rsidRDefault="00142336">
            <w:pPr>
              <w:rPr>
                <w:b/>
                <w:bCs/>
                <w:sz w:val="24"/>
                <w:szCs w:val="24"/>
              </w:rPr>
            </w:pPr>
            <w:r>
              <w:rPr>
                <w:b/>
                <w:bCs/>
                <w:sz w:val="24"/>
                <w:szCs w:val="24"/>
              </w:rPr>
              <w:t>2024</w:t>
            </w:r>
          </w:p>
        </w:tc>
      </w:tr>
      <w:tr w:rsidR="00A4579C" w14:paraId="62BFF253" w14:textId="77777777" w:rsidTr="00A4579C">
        <w:tc>
          <w:tcPr>
            <w:tcW w:w="2254" w:type="dxa"/>
          </w:tcPr>
          <w:p w14:paraId="64C2C128" w14:textId="59B2D6F9" w:rsidR="00A4579C" w:rsidRDefault="00A4579C">
            <w:pPr>
              <w:rPr>
                <w:b/>
                <w:bCs/>
                <w:sz w:val="24"/>
                <w:szCs w:val="24"/>
              </w:rPr>
            </w:pPr>
            <w:r>
              <w:rPr>
                <w:b/>
                <w:bCs/>
                <w:sz w:val="24"/>
                <w:szCs w:val="24"/>
              </w:rPr>
              <w:t>Roger Keeling</w:t>
            </w:r>
          </w:p>
        </w:tc>
        <w:tc>
          <w:tcPr>
            <w:tcW w:w="2136" w:type="dxa"/>
          </w:tcPr>
          <w:p w14:paraId="1E78FCB7" w14:textId="64E67C5B" w:rsidR="00A4579C" w:rsidRDefault="00A4579C">
            <w:pPr>
              <w:rPr>
                <w:b/>
                <w:bCs/>
                <w:sz w:val="24"/>
                <w:szCs w:val="24"/>
              </w:rPr>
            </w:pPr>
            <w:r>
              <w:rPr>
                <w:b/>
                <w:bCs/>
                <w:sz w:val="24"/>
                <w:szCs w:val="24"/>
              </w:rPr>
              <w:t>Wirksworth</w:t>
            </w:r>
          </w:p>
        </w:tc>
        <w:tc>
          <w:tcPr>
            <w:tcW w:w="2551" w:type="dxa"/>
          </w:tcPr>
          <w:p w14:paraId="2283C283" w14:textId="2FB9FA50" w:rsidR="00A4579C" w:rsidRDefault="00A4579C">
            <w:pPr>
              <w:rPr>
                <w:b/>
                <w:bCs/>
                <w:sz w:val="24"/>
                <w:szCs w:val="24"/>
              </w:rPr>
            </w:pPr>
            <w:r>
              <w:rPr>
                <w:b/>
                <w:bCs/>
                <w:sz w:val="24"/>
                <w:szCs w:val="24"/>
              </w:rPr>
              <w:t>Ordinary Member</w:t>
            </w:r>
          </w:p>
        </w:tc>
        <w:tc>
          <w:tcPr>
            <w:tcW w:w="2075" w:type="dxa"/>
          </w:tcPr>
          <w:p w14:paraId="33C9E0C0" w14:textId="39A2417E" w:rsidR="00A4579C" w:rsidRDefault="00142336">
            <w:pPr>
              <w:rPr>
                <w:b/>
                <w:bCs/>
                <w:sz w:val="24"/>
                <w:szCs w:val="24"/>
              </w:rPr>
            </w:pPr>
            <w:r>
              <w:rPr>
                <w:b/>
                <w:bCs/>
                <w:sz w:val="24"/>
                <w:szCs w:val="24"/>
              </w:rPr>
              <w:t>2024</w:t>
            </w:r>
          </w:p>
        </w:tc>
      </w:tr>
      <w:tr w:rsidR="00A4579C" w14:paraId="6A59A997" w14:textId="77777777" w:rsidTr="00A4579C">
        <w:tc>
          <w:tcPr>
            <w:tcW w:w="2254" w:type="dxa"/>
            <w:hideMark/>
          </w:tcPr>
          <w:p w14:paraId="74814BD4" w14:textId="77777777" w:rsidR="00A4579C" w:rsidRDefault="00A4579C">
            <w:pPr>
              <w:rPr>
                <w:b/>
                <w:bCs/>
                <w:sz w:val="24"/>
                <w:szCs w:val="24"/>
              </w:rPr>
            </w:pPr>
            <w:r>
              <w:rPr>
                <w:b/>
                <w:bCs/>
                <w:sz w:val="24"/>
                <w:szCs w:val="24"/>
              </w:rPr>
              <w:t>Linda Wilson</w:t>
            </w:r>
          </w:p>
        </w:tc>
        <w:tc>
          <w:tcPr>
            <w:tcW w:w="2136" w:type="dxa"/>
            <w:hideMark/>
          </w:tcPr>
          <w:p w14:paraId="1F4709C4" w14:textId="77777777" w:rsidR="00A4579C" w:rsidRDefault="00A4579C">
            <w:pPr>
              <w:rPr>
                <w:b/>
                <w:bCs/>
                <w:sz w:val="24"/>
                <w:szCs w:val="24"/>
              </w:rPr>
            </w:pPr>
            <w:r>
              <w:rPr>
                <w:b/>
                <w:bCs/>
                <w:sz w:val="24"/>
                <w:szCs w:val="24"/>
              </w:rPr>
              <w:t>Matlock</w:t>
            </w:r>
          </w:p>
        </w:tc>
        <w:tc>
          <w:tcPr>
            <w:tcW w:w="2551" w:type="dxa"/>
            <w:hideMark/>
          </w:tcPr>
          <w:p w14:paraId="034E6086" w14:textId="77777777" w:rsidR="00A4579C" w:rsidRDefault="00A4579C">
            <w:pPr>
              <w:rPr>
                <w:b/>
                <w:bCs/>
                <w:sz w:val="24"/>
                <w:szCs w:val="24"/>
              </w:rPr>
            </w:pPr>
            <w:r>
              <w:rPr>
                <w:b/>
                <w:bCs/>
                <w:sz w:val="24"/>
                <w:szCs w:val="24"/>
              </w:rPr>
              <w:t>Business Secretary</w:t>
            </w:r>
          </w:p>
        </w:tc>
        <w:tc>
          <w:tcPr>
            <w:tcW w:w="2075" w:type="dxa"/>
            <w:hideMark/>
          </w:tcPr>
          <w:p w14:paraId="70D9B09F" w14:textId="77777777" w:rsidR="00A4579C" w:rsidRDefault="00A4579C">
            <w:pPr>
              <w:rPr>
                <w:b/>
                <w:bCs/>
                <w:sz w:val="24"/>
                <w:szCs w:val="24"/>
              </w:rPr>
            </w:pPr>
            <w:r>
              <w:rPr>
                <w:b/>
                <w:bCs/>
                <w:sz w:val="24"/>
                <w:szCs w:val="24"/>
              </w:rPr>
              <w:t>2023</w:t>
            </w:r>
          </w:p>
        </w:tc>
      </w:tr>
      <w:tr w:rsidR="00A4579C" w14:paraId="0D880BE4" w14:textId="77777777" w:rsidTr="00A4579C">
        <w:tc>
          <w:tcPr>
            <w:tcW w:w="2254" w:type="dxa"/>
            <w:hideMark/>
          </w:tcPr>
          <w:p w14:paraId="0CCBF0EE" w14:textId="77777777" w:rsidR="00A4579C" w:rsidRDefault="00A4579C">
            <w:pPr>
              <w:rPr>
                <w:b/>
                <w:bCs/>
                <w:sz w:val="24"/>
                <w:szCs w:val="24"/>
              </w:rPr>
            </w:pPr>
            <w:r>
              <w:rPr>
                <w:b/>
                <w:bCs/>
                <w:sz w:val="24"/>
                <w:szCs w:val="24"/>
              </w:rPr>
              <w:t>Tracy Sims</w:t>
            </w:r>
          </w:p>
        </w:tc>
        <w:tc>
          <w:tcPr>
            <w:tcW w:w="2136" w:type="dxa"/>
            <w:hideMark/>
          </w:tcPr>
          <w:p w14:paraId="06E6A398" w14:textId="77777777" w:rsidR="00A4579C" w:rsidRDefault="00A4579C">
            <w:pPr>
              <w:rPr>
                <w:b/>
                <w:bCs/>
                <w:sz w:val="24"/>
                <w:szCs w:val="24"/>
              </w:rPr>
            </w:pPr>
            <w:proofErr w:type="spellStart"/>
            <w:r>
              <w:rPr>
                <w:b/>
                <w:bCs/>
                <w:sz w:val="24"/>
                <w:szCs w:val="24"/>
              </w:rPr>
              <w:t>Tansley</w:t>
            </w:r>
            <w:proofErr w:type="spellEnd"/>
          </w:p>
        </w:tc>
        <w:tc>
          <w:tcPr>
            <w:tcW w:w="2551" w:type="dxa"/>
            <w:hideMark/>
          </w:tcPr>
          <w:p w14:paraId="591EBC7C" w14:textId="77777777" w:rsidR="00A4579C" w:rsidRDefault="00A4579C">
            <w:pPr>
              <w:rPr>
                <w:b/>
                <w:bCs/>
                <w:sz w:val="24"/>
                <w:szCs w:val="24"/>
              </w:rPr>
            </w:pPr>
            <w:r>
              <w:rPr>
                <w:b/>
                <w:bCs/>
                <w:sz w:val="24"/>
                <w:szCs w:val="24"/>
              </w:rPr>
              <w:t>Ordinary Member</w:t>
            </w:r>
          </w:p>
        </w:tc>
        <w:tc>
          <w:tcPr>
            <w:tcW w:w="2075" w:type="dxa"/>
            <w:hideMark/>
          </w:tcPr>
          <w:p w14:paraId="0B31B8B7" w14:textId="77777777" w:rsidR="00A4579C" w:rsidRDefault="00A4579C">
            <w:pPr>
              <w:rPr>
                <w:b/>
                <w:bCs/>
                <w:sz w:val="24"/>
                <w:szCs w:val="24"/>
              </w:rPr>
            </w:pPr>
            <w:r>
              <w:rPr>
                <w:b/>
                <w:bCs/>
                <w:sz w:val="24"/>
                <w:szCs w:val="24"/>
              </w:rPr>
              <w:t>2021</w:t>
            </w:r>
          </w:p>
        </w:tc>
      </w:tr>
      <w:tr w:rsidR="00A4579C" w14:paraId="361BF3EF" w14:textId="77777777" w:rsidTr="00A4579C">
        <w:tc>
          <w:tcPr>
            <w:tcW w:w="2254" w:type="dxa"/>
            <w:hideMark/>
          </w:tcPr>
          <w:p w14:paraId="373CE147" w14:textId="77777777" w:rsidR="00A4579C" w:rsidRDefault="00A4579C">
            <w:pPr>
              <w:rPr>
                <w:b/>
                <w:bCs/>
                <w:sz w:val="24"/>
                <w:szCs w:val="24"/>
              </w:rPr>
            </w:pPr>
            <w:r>
              <w:rPr>
                <w:b/>
                <w:bCs/>
                <w:sz w:val="24"/>
                <w:szCs w:val="24"/>
              </w:rPr>
              <w:t>Stephen Bailey</w:t>
            </w:r>
          </w:p>
        </w:tc>
        <w:tc>
          <w:tcPr>
            <w:tcW w:w="2136" w:type="dxa"/>
            <w:hideMark/>
          </w:tcPr>
          <w:p w14:paraId="359B2428" w14:textId="77777777" w:rsidR="00A4579C" w:rsidRDefault="00A4579C">
            <w:pPr>
              <w:rPr>
                <w:b/>
                <w:bCs/>
                <w:sz w:val="24"/>
                <w:szCs w:val="24"/>
              </w:rPr>
            </w:pPr>
            <w:proofErr w:type="spellStart"/>
            <w:r>
              <w:rPr>
                <w:b/>
                <w:bCs/>
                <w:sz w:val="24"/>
                <w:szCs w:val="24"/>
              </w:rPr>
              <w:t>Whatstandwell</w:t>
            </w:r>
            <w:proofErr w:type="spellEnd"/>
          </w:p>
        </w:tc>
        <w:tc>
          <w:tcPr>
            <w:tcW w:w="2551" w:type="dxa"/>
            <w:hideMark/>
          </w:tcPr>
          <w:p w14:paraId="1BC6D153" w14:textId="77777777" w:rsidR="00A4579C" w:rsidRDefault="00A4579C">
            <w:pPr>
              <w:rPr>
                <w:b/>
                <w:bCs/>
                <w:sz w:val="24"/>
                <w:szCs w:val="24"/>
              </w:rPr>
            </w:pPr>
            <w:r>
              <w:rPr>
                <w:b/>
                <w:bCs/>
                <w:sz w:val="24"/>
                <w:szCs w:val="24"/>
              </w:rPr>
              <w:t>Publicity Officer</w:t>
            </w:r>
          </w:p>
        </w:tc>
        <w:tc>
          <w:tcPr>
            <w:tcW w:w="2075" w:type="dxa"/>
            <w:hideMark/>
          </w:tcPr>
          <w:p w14:paraId="355918DF" w14:textId="77777777" w:rsidR="00A4579C" w:rsidRDefault="00A4579C">
            <w:pPr>
              <w:rPr>
                <w:b/>
                <w:bCs/>
                <w:sz w:val="24"/>
                <w:szCs w:val="24"/>
              </w:rPr>
            </w:pPr>
            <w:r>
              <w:rPr>
                <w:b/>
                <w:bCs/>
                <w:sz w:val="24"/>
                <w:szCs w:val="24"/>
              </w:rPr>
              <w:t>2024</w:t>
            </w:r>
          </w:p>
        </w:tc>
      </w:tr>
      <w:tr w:rsidR="00A4579C" w14:paraId="119808F6" w14:textId="77777777" w:rsidTr="00A4579C">
        <w:tc>
          <w:tcPr>
            <w:tcW w:w="2254" w:type="dxa"/>
            <w:hideMark/>
          </w:tcPr>
          <w:p w14:paraId="6969F841" w14:textId="77777777" w:rsidR="00A4579C" w:rsidRDefault="00A4579C">
            <w:pPr>
              <w:rPr>
                <w:b/>
                <w:bCs/>
                <w:sz w:val="24"/>
                <w:szCs w:val="24"/>
              </w:rPr>
            </w:pPr>
            <w:r>
              <w:rPr>
                <w:b/>
                <w:bCs/>
                <w:sz w:val="24"/>
                <w:szCs w:val="24"/>
              </w:rPr>
              <w:t>Liz Mann</w:t>
            </w:r>
          </w:p>
        </w:tc>
        <w:tc>
          <w:tcPr>
            <w:tcW w:w="2136" w:type="dxa"/>
            <w:hideMark/>
          </w:tcPr>
          <w:p w14:paraId="2165CD0D" w14:textId="77777777" w:rsidR="00A4579C" w:rsidRDefault="00A4579C">
            <w:pPr>
              <w:rPr>
                <w:b/>
                <w:bCs/>
                <w:sz w:val="24"/>
                <w:szCs w:val="24"/>
              </w:rPr>
            </w:pPr>
            <w:r>
              <w:rPr>
                <w:b/>
                <w:bCs/>
                <w:sz w:val="24"/>
                <w:szCs w:val="24"/>
              </w:rPr>
              <w:t>Matlock</w:t>
            </w:r>
          </w:p>
        </w:tc>
        <w:tc>
          <w:tcPr>
            <w:tcW w:w="2551" w:type="dxa"/>
            <w:hideMark/>
          </w:tcPr>
          <w:p w14:paraId="597833BA" w14:textId="77777777" w:rsidR="00A4579C" w:rsidRDefault="00A4579C">
            <w:pPr>
              <w:rPr>
                <w:b/>
                <w:bCs/>
                <w:sz w:val="24"/>
                <w:szCs w:val="24"/>
              </w:rPr>
            </w:pPr>
            <w:r>
              <w:rPr>
                <w:b/>
                <w:bCs/>
                <w:sz w:val="24"/>
                <w:szCs w:val="24"/>
              </w:rPr>
              <w:t>Ordinary Member</w:t>
            </w:r>
          </w:p>
        </w:tc>
        <w:tc>
          <w:tcPr>
            <w:tcW w:w="2075" w:type="dxa"/>
            <w:hideMark/>
          </w:tcPr>
          <w:p w14:paraId="76F71920" w14:textId="77777777" w:rsidR="00A4579C" w:rsidRDefault="00A4579C">
            <w:pPr>
              <w:rPr>
                <w:b/>
                <w:bCs/>
                <w:sz w:val="24"/>
                <w:szCs w:val="24"/>
              </w:rPr>
            </w:pPr>
            <w:r>
              <w:rPr>
                <w:b/>
                <w:bCs/>
                <w:sz w:val="24"/>
                <w:szCs w:val="24"/>
              </w:rPr>
              <w:t>2024</w:t>
            </w:r>
          </w:p>
          <w:p w14:paraId="736555C3" w14:textId="048B8196" w:rsidR="00142336" w:rsidRDefault="00142336">
            <w:pPr>
              <w:rPr>
                <w:b/>
                <w:bCs/>
                <w:sz w:val="24"/>
                <w:szCs w:val="24"/>
              </w:rPr>
            </w:pPr>
          </w:p>
        </w:tc>
      </w:tr>
      <w:tr w:rsidR="00184149" w14:paraId="16D96877" w14:textId="77777777" w:rsidTr="00A4579C">
        <w:tc>
          <w:tcPr>
            <w:tcW w:w="2254" w:type="dxa"/>
          </w:tcPr>
          <w:p w14:paraId="10560443" w14:textId="7FE9A258" w:rsidR="00184149" w:rsidRPr="00184149" w:rsidRDefault="00184149">
            <w:pPr>
              <w:rPr>
                <w:b/>
                <w:color w:val="4472C4" w:themeColor="accent1"/>
                <w:sz w:val="24"/>
                <w:szCs w:val="24"/>
              </w:rPr>
            </w:pPr>
          </w:p>
        </w:tc>
        <w:tc>
          <w:tcPr>
            <w:tcW w:w="2136" w:type="dxa"/>
          </w:tcPr>
          <w:p w14:paraId="4EEE3C15" w14:textId="77777777" w:rsidR="00184149" w:rsidRDefault="00184149">
            <w:pPr>
              <w:rPr>
                <w:b/>
                <w:bCs/>
                <w:sz w:val="24"/>
                <w:szCs w:val="24"/>
              </w:rPr>
            </w:pPr>
          </w:p>
        </w:tc>
        <w:tc>
          <w:tcPr>
            <w:tcW w:w="2551" w:type="dxa"/>
          </w:tcPr>
          <w:p w14:paraId="2483BEE2" w14:textId="77777777" w:rsidR="00184149" w:rsidRDefault="00184149">
            <w:pPr>
              <w:rPr>
                <w:b/>
                <w:bCs/>
                <w:sz w:val="24"/>
                <w:szCs w:val="24"/>
              </w:rPr>
            </w:pPr>
          </w:p>
        </w:tc>
        <w:tc>
          <w:tcPr>
            <w:tcW w:w="2075" w:type="dxa"/>
          </w:tcPr>
          <w:p w14:paraId="6D3EA1FD" w14:textId="77777777" w:rsidR="00184149" w:rsidRDefault="00184149">
            <w:pPr>
              <w:rPr>
                <w:b/>
                <w:bCs/>
                <w:sz w:val="24"/>
                <w:szCs w:val="24"/>
              </w:rPr>
            </w:pPr>
          </w:p>
        </w:tc>
      </w:tr>
      <w:tr w:rsidR="00184149" w14:paraId="260BAE26" w14:textId="77777777" w:rsidTr="00A4579C">
        <w:tc>
          <w:tcPr>
            <w:tcW w:w="2254" w:type="dxa"/>
          </w:tcPr>
          <w:p w14:paraId="3F9E90CB" w14:textId="0856E642" w:rsidR="00184149" w:rsidRDefault="003726E0" w:rsidP="00142336">
            <w:pPr>
              <w:ind w:left="720"/>
              <w:rPr>
                <w:b/>
                <w:color w:val="4472C4" w:themeColor="accent1"/>
                <w:sz w:val="24"/>
                <w:szCs w:val="24"/>
              </w:rPr>
            </w:pPr>
            <w:r>
              <w:rPr>
                <w:b/>
                <w:color w:val="4472C4" w:themeColor="accent1"/>
                <w:sz w:val="24"/>
                <w:szCs w:val="24"/>
              </w:rPr>
              <w:t xml:space="preserve"> </w:t>
            </w:r>
            <w:r w:rsidR="00142336">
              <w:rPr>
                <w:b/>
                <w:color w:val="4472C4" w:themeColor="accent1"/>
                <w:sz w:val="24"/>
                <w:szCs w:val="24"/>
              </w:rPr>
              <w:t xml:space="preserve"> OTHER </w:t>
            </w:r>
          </w:p>
        </w:tc>
        <w:tc>
          <w:tcPr>
            <w:tcW w:w="2136" w:type="dxa"/>
          </w:tcPr>
          <w:p w14:paraId="41258061" w14:textId="353A538D" w:rsidR="00184149" w:rsidRDefault="00142336" w:rsidP="00142336">
            <w:pPr>
              <w:rPr>
                <w:b/>
                <w:bCs/>
                <w:sz w:val="24"/>
                <w:szCs w:val="24"/>
              </w:rPr>
            </w:pPr>
            <w:r w:rsidRPr="00142336">
              <w:rPr>
                <w:b/>
                <w:bCs/>
                <w:color w:val="4472C4" w:themeColor="accent1"/>
                <w:sz w:val="24"/>
                <w:szCs w:val="24"/>
              </w:rPr>
              <w:t>OFFICERS</w:t>
            </w:r>
          </w:p>
        </w:tc>
        <w:tc>
          <w:tcPr>
            <w:tcW w:w="2551" w:type="dxa"/>
          </w:tcPr>
          <w:p w14:paraId="56BAF1C3" w14:textId="77777777" w:rsidR="00184149" w:rsidRDefault="00184149">
            <w:pPr>
              <w:rPr>
                <w:b/>
                <w:bCs/>
                <w:sz w:val="24"/>
                <w:szCs w:val="24"/>
              </w:rPr>
            </w:pPr>
          </w:p>
        </w:tc>
        <w:tc>
          <w:tcPr>
            <w:tcW w:w="2075" w:type="dxa"/>
          </w:tcPr>
          <w:p w14:paraId="5CD9AE97" w14:textId="77777777" w:rsidR="00184149" w:rsidRDefault="00184149">
            <w:pPr>
              <w:rPr>
                <w:b/>
                <w:bCs/>
                <w:sz w:val="24"/>
                <w:szCs w:val="24"/>
              </w:rPr>
            </w:pPr>
          </w:p>
        </w:tc>
      </w:tr>
      <w:tr w:rsidR="00184149" w14:paraId="63B3221E" w14:textId="77777777" w:rsidTr="00A4579C">
        <w:tc>
          <w:tcPr>
            <w:tcW w:w="2254" w:type="dxa"/>
          </w:tcPr>
          <w:p w14:paraId="59D9432F" w14:textId="23296E08" w:rsidR="00184149" w:rsidRDefault="00184149">
            <w:pPr>
              <w:rPr>
                <w:b/>
                <w:bCs/>
                <w:sz w:val="24"/>
                <w:szCs w:val="24"/>
              </w:rPr>
            </w:pPr>
            <w:r>
              <w:rPr>
                <w:b/>
                <w:bCs/>
                <w:sz w:val="24"/>
                <w:szCs w:val="24"/>
              </w:rPr>
              <w:t xml:space="preserve">Mike Frosdick                </w:t>
            </w:r>
          </w:p>
        </w:tc>
        <w:tc>
          <w:tcPr>
            <w:tcW w:w="2136" w:type="dxa"/>
          </w:tcPr>
          <w:p w14:paraId="7EF33FF5" w14:textId="45EF5978" w:rsidR="00184149" w:rsidRDefault="00184149">
            <w:pPr>
              <w:rPr>
                <w:b/>
                <w:bCs/>
                <w:sz w:val="24"/>
                <w:szCs w:val="24"/>
              </w:rPr>
            </w:pPr>
            <w:r>
              <w:rPr>
                <w:b/>
                <w:bCs/>
                <w:sz w:val="24"/>
                <w:szCs w:val="24"/>
              </w:rPr>
              <w:t>Matlock Bath</w:t>
            </w:r>
          </w:p>
        </w:tc>
        <w:tc>
          <w:tcPr>
            <w:tcW w:w="2551" w:type="dxa"/>
          </w:tcPr>
          <w:p w14:paraId="54E98AB2" w14:textId="6F44F317" w:rsidR="00184149" w:rsidRDefault="00184149">
            <w:pPr>
              <w:rPr>
                <w:b/>
                <w:bCs/>
                <w:sz w:val="24"/>
                <w:szCs w:val="24"/>
              </w:rPr>
            </w:pPr>
            <w:r>
              <w:rPr>
                <w:b/>
                <w:bCs/>
                <w:sz w:val="24"/>
                <w:szCs w:val="24"/>
              </w:rPr>
              <w:t>Web Team</w:t>
            </w:r>
          </w:p>
        </w:tc>
        <w:tc>
          <w:tcPr>
            <w:tcW w:w="2075" w:type="dxa"/>
          </w:tcPr>
          <w:p w14:paraId="1E7AAFB3" w14:textId="77777777" w:rsidR="00184149" w:rsidRDefault="00184149">
            <w:pPr>
              <w:rPr>
                <w:b/>
                <w:bCs/>
                <w:sz w:val="24"/>
                <w:szCs w:val="24"/>
              </w:rPr>
            </w:pPr>
          </w:p>
        </w:tc>
      </w:tr>
      <w:tr w:rsidR="006D4AD9" w14:paraId="0F2636AF" w14:textId="77777777" w:rsidTr="00A4579C">
        <w:tc>
          <w:tcPr>
            <w:tcW w:w="2254" w:type="dxa"/>
          </w:tcPr>
          <w:p w14:paraId="4689CD46" w14:textId="39CDC867" w:rsidR="006D4AD9" w:rsidRDefault="006D4AD9">
            <w:pPr>
              <w:rPr>
                <w:b/>
                <w:bCs/>
                <w:sz w:val="24"/>
                <w:szCs w:val="24"/>
              </w:rPr>
            </w:pPr>
            <w:r>
              <w:rPr>
                <w:b/>
                <w:bCs/>
                <w:sz w:val="24"/>
                <w:szCs w:val="24"/>
              </w:rPr>
              <w:t xml:space="preserve">Dave </w:t>
            </w:r>
            <w:proofErr w:type="spellStart"/>
            <w:r>
              <w:rPr>
                <w:b/>
                <w:bCs/>
                <w:sz w:val="24"/>
                <w:szCs w:val="24"/>
              </w:rPr>
              <w:t>Puxley</w:t>
            </w:r>
            <w:proofErr w:type="spellEnd"/>
            <w:r>
              <w:rPr>
                <w:b/>
                <w:bCs/>
                <w:sz w:val="24"/>
                <w:szCs w:val="24"/>
              </w:rPr>
              <w:t xml:space="preserve">                  </w:t>
            </w:r>
          </w:p>
        </w:tc>
        <w:tc>
          <w:tcPr>
            <w:tcW w:w="2136" w:type="dxa"/>
          </w:tcPr>
          <w:p w14:paraId="2F94DCB5" w14:textId="6758AFCD" w:rsidR="006D4AD9" w:rsidRDefault="006D4AD9">
            <w:pPr>
              <w:rPr>
                <w:b/>
                <w:bCs/>
                <w:sz w:val="24"/>
                <w:szCs w:val="24"/>
              </w:rPr>
            </w:pPr>
            <w:r>
              <w:rPr>
                <w:b/>
                <w:bCs/>
                <w:sz w:val="24"/>
                <w:szCs w:val="24"/>
              </w:rPr>
              <w:t>Matlock</w:t>
            </w:r>
          </w:p>
        </w:tc>
        <w:tc>
          <w:tcPr>
            <w:tcW w:w="2551" w:type="dxa"/>
          </w:tcPr>
          <w:p w14:paraId="7CE3E344" w14:textId="4B0C18EE" w:rsidR="006D4AD9" w:rsidRDefault="006D4AD9">
            <w:pPr>
              <w:rPr>
                <w:b/>
                <w:bCs/>
                <w:sz w:val="24"/>
                <w:szCs w:val="24"/>
              </w:rPr>
            </w:pPr>
            <w:r>
              <w:rPr>
                <w:b/>
                <w:bCs/>
                <w:sz w:val="24"/>
                <w:szCs w:val="24"/>
              </w:rPr>
              <w:t>Web Team</w:t>
            </w:r>
          </w:p>
        </w:tc>
        <w:tc>
          <w:tcPr>
            <w:tcW w:w="2075" w:type="dxa"/>
          </w:tcPr>
          <w:p w14:paraId="4D92ADE6" w14:textId="77777777" w:rsidR="006D4AD9" w:rsidRDefault="006D4AD9">
            <w:pPr>
              <w:rPr>
                <w:b/>
                <w:bCs/>
                <w:sz w:val="24"/>
                <w:szCs w:val="24"/>
              </w:rPr>
            </w:pPr>
          </w:p>
        </w:tc>
      </w:tr>
      <w:tr w:rsidR="006D4AD9" w14:paraId="543103A7" w14:textId="77777777" w:rsidTr="00A4579C">
        <w:tc>
          <w:tcPr>
            <w:tcW w:w="2254" w:type="dxa"/>
          </w:tcPr>
          <w:p w14:paraId="3B4BE8DE" w14:textId="517EF84F" w:rsidR="006D4AD9" w:rsidRDefault="006D4AD9">
            <w:pPr>
              <w:rPr>
                <w:b/>
                <w:bCs/>
                <w:sz w:val="24"/>
                <w:szCs w:val="24"/>
              </w:rPr>
            </w:pPr>
            <w:r>
              <w:rPr>
                <w:b/>
                <w:bCs/>
                <w:sz w:val="24"/>
                <w:szCs w:val="24"/>
              </w:rPr>
              <w:t>Keith Bailey</w:t>
            </w:r>
          </w:p>
        </w:tc>
        <w:tc>
          <w:tcPr>
            <w:tcW w:w="2136" w:type="dxa"/>
          </w:tcPr>
          <w:p w14:paraId="6A316C41" w14:textId="5E0A30E4" w:rsidR="006D4AD9" w:rsidRDefault="006D4AD9">
            <w:pPr>
              <w:rPr>
                <w:b/>
                <w:bCs/>
                <w:sz w:val="24"/>
                <w:szCs w:val="24"/>
              </w:rPr>
            </w:pPr>
            <w:r>
              <w:rPr>
                <w:b/>
                <w:bCs/>
                <w:sz w:val="24"/>
                <w:szCs w:val="24"/>
              </w:rPr>
              <w:t xml:space="preserve">Matlock </w:t>
            </w:r>
          </w:p>
        </w:tc>
        <w:tc>
          <w:tcPr>
            <w:tcW w:w="2551" w:type="dxa"/>
          </w:tcPr>
          <w:p w14:paraId="0512F121" w14:textId="527CD3B5" w:rsidR="006D4AD9" w:rsidRDefault="006D4AD9">
            <w:pPr>
              <w:rPr>
                <w:b/>
                <w:bCs/>
                <w:sz w:val="24"/>
                <w:szCs w:val="24"/>
              </w:rPr>
            </w:pPr>
            <w:r>
              <w:rPr>
                <w:b/>
                <w:bCs/>
                <w:sz w:val="24"/>
                <w:szCs w:val="24"/>
              </w:rPr>
              <w:t>Equipment Officer</w:t>
            </w:r>
          </w:p>
        </w:tc>
        <w:tc>
          <w:tcPr>
            <w:tcW w:w="2075" w:type="dxa"/>
          </w:tcPr>
          <w:p w14:paraId="42B92799" w14:textId="77777777" w:rsidR="006D4AD9" w:rsidRDefault="006D4AD9">
            <w:pPr>
              <w:rPr>
                <w:b/>
                <w:bCs/>
                <w:sz w:val="24"/>
                <w:szCs w:val="24"/>
              </w:rPr>
            </w:pPr>
          </w:p>
        </w:tc>
      </w:tr>
      <w:tr w:rsidR="006D4AD9" w14:paraId="645365E3" w14:textId="77777777" w:rsidTr="00BB59E3">
        <w:tc>
          <w:tcPr>
            <w:tcW w:w="2254" w:type="dxa"/>
            <w:hideMark/>
          </w:tcPr>
          <w:p w14:paraId="109C873B" w14:textId="77777777" w:rsidR="006D4AD9" w:rsidRDefault="006D4AD9">
            <w:pPr>
              <w:rPr>
                <w:b/>
                <w:bCs/>
                <w:sz w:val="24"/>
                <w:szCs w:val="24"/>
              </w:rPr>
            </w:pPr>
            <w:r>
              <w:rPr>
                <w:b/>
                <w:bCs/>
                <w:sz w:val="24"/>
                <w:szCs w:val="24"/>
              </w:rPr>
              <w:t>Diane Fosdick</w:t>
            </w:r>
          </w:p>
        </w:tc>
        <w:tc>
          <w:tcPr>
            <w:tcW w:w="2136" w:type="dxa"/>
          </w:tcPr>
          <w:p w14:paraId="5FFCAF4F" w14:textId="130C5EDA" w:rsidR="006D4AD9" w:rsidRDefault="006D4AD9">
            <w:pPr>
              <w:rPr>
                <w:b/>
                <w:bCs/>
                <w:sz w:val="24"/>
                <w:szCs w:val="24"/>
              </w:rPr>
            </w:pPr>
            <w:r>
              <w:rPr>
                <w:b/>
                <w:bCs/>
                <w:sz w:val="24"/>
                <w:szCs w:val="24"/>
              </w:rPr>
              <w:t>Matlock Bath</w:t>
            </w:r>
          </w:p>
        </w:tc>
        <w:tc>
          <w:tcPr>
            <w:tcW w:w="2551" w:type="dxa"/>
          </w:tcPr>
          <w:p w14:paraId="26CDC969" w14:textId="77777777" w:rsidR="006D4AD9" w:rsidRDefault="006D4AD9">
            <w:pPr>
              <w:rPr>
                <w:b/>
                <w:bCs/>
                <w:sz w:val="24"/>
                <w:szCs w:val="24"/>
              </w:rPr>
            </w:pPr>
            <w:r>
              <w:rPr>
                <w:b/>
                <w:bCs/>
                <w:sz w:val="24"/>
                <w:szCs w:val="24"/>
              </w:rPr>
              <w:t>Beacon Administrator</w:t>
            </w:r>
          </w:p>
          <w:p w14:paraId="7BDE5179" w14:textId="6227AABC" w:rsidR="006D4AD9" w:rsidRDefault="006D4AD9">
            <w:pPr>
              <w:rPr>
                <w:b/>
                <w:bCs/>
                <w:sz w:val="24"/>
                <w:szCs w:val="24"/>
              </w:rPr>
            </w:pPr>
          </w:p>
        </w:tc>
        <w:tc>
          <w:tcPr>
            <w:tcW w:w="2075" w:type="dxa"/>
          </w:tcPr>
          <w:p w14:paraId="1AE87EC1" w14:textId="77777777" w:rsidR="006D4AD9" w:rsidRDefault="006D4AD9">
            <w:pPr>
              <w:rPr>
                <w:b/>
                <w:bCs/>
                <w:sz w:val="24"/>
                <w:szCs w:val="24"/>
              </w:rPr>
            </w:pPr>
          </w:p>
        </w:tc>
      </w:tr>
    </w:tbl>
    <w:p w14:paraId="6E78A302" w14:textId="77777777" w:rsidR="00A4579C" w:rsidRDefault="00A4579C" w:rsidP="00A4579C">
      <w:pPr>
        <w:spacing w:line="240" w:lineRule="auto"/>
        <w:rPr>
          <w:b/>
          <w:bCs/>
          <w:sz w:val="24"/>
          <w:szCs w:val="24"/>
        </w:rPr>
      </w:pPr>
    </w:p>
    <w:p w14:paraId="7E5989F6" w14:textId="77777777" w:rsidR="00507C70" w:rsidRDefault="00507C70" w:rsidP="00F625A0">
      <w:pPr>
        <w:spacing w:line="240" w:lineRule="auto"/>
        <w:rPr>
          <w:rFonts w:ascii="Verdana" w:hAnsi="Verdana"/>
          <w:b/>
          <w:bCs/>
          <w:sz w:val="32"/>
          <w:szCs w:val="32"/>
        </w:rPr>
      </w:pPr>
    </w:p>
    <w:sectPr w:rsidR="00507C70" w:rsidSect="008D22BD">
      <w:headerReference w:type="even" r:id="rId14"/>
      <w:headerReference w:type="default" r:id="rId15"/>
      <w:footerReference w:type="default" r:id="rId16"/>
      <w:head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7308" w14:textId="77777777" w:rsidR="00EA0A0E" w:rsidRDefault="00EA0A0E" w:rsidP="00190DFF">
      <w:pPr>
        <w:spacing w:after="0" w:line="240" w:lineRule="auto"/>
      </w:pPr>
      <w:r>
        <w:separator/>
      </w:r>
    </w:p>
  </w:endnote>
  <w:endnote w:type="continuationSeparator" w:id="0">
    <w:p w14:paraId="70355566" w14:textId="77777777" w:rsidR="00EA0A0E" w:rsidRDefault="00EA0A0E" w:rsidP="0019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39428"/>
      <w:docPartObj>
        <w:docPartGallery w:val="Page Numbers (Bottom of Page)"/>
        <w:docPartUnique/>
      </w:docPartObj>
    </w:sdtPr>
    <w:sdtEndPr>
      <w:rPr>
        <w:noProof/>
      </w:rPr>
    </w:sdtEndPr>
    <w:sdtContent>
      <w:p w14:paraId="2B66DD37" w14:textId="77777777" w:rsidR="00851A25" w:rsidRDefault="00851A25">
        <w:pPr>
          <w:pStyle w:val="Footer"/>
          <w:jc w:val="center"/>
        </w:pPr>
        <w:r>
          <w:fldChar w:fldCharType="begin"/>
        </w:r>
        <w:r>
          <w:instrText xml:space="preserve"> PAGE   \* MERGEFORMAT </w:instrText>
        </w:r>
        <w:r>
          <w:fldChar w:fldCharType="separate"/>
        </w:r>
        <w:r w:rsidR="00F020C3">
          <w:rPr>
            <w:noProof/>
          </w:rPr>
          <w:t>1</w:t>
        </w:r>
        <w:r>
          <w:rPr>
            <w:noProof/>
          </w:rPr>
          <w:fldChar w:fldCharType="end"/>
        </w:r>
      </w:p>
    </w:sdtContent>
  </w:sdt>
  <w:p w14:paraId="3B6224A2" w14:textId="77777777" w:rsidR="00851A25" w:rsidRPr="00190DFF" w:rsidRDefault="00851A25" w:rsidP="00851A25">
    <w:pPr>
      <w:spacing w:after="240" w:line="240" w:lineRule="auto"/>
      <w:rPr>
        <w:rFonts w:eastAsia="Times New Roman" w:cstheme="minorHAnsi"/>
        <w:b/>
        <w:sz w:val="18"/>
        <w:szCs w:val="18"/>
        <w:lang w:eastAsia="en-GB"/>
      </w:rPr>
    </w:pPr>
    <w:r w:rsidRPr="00190DFF">
      <w:rPr>
        <w:rFonts w:eastAsia="Times New Roman" w:cstheme="minorHAnsi"/>
        <w:b/>
        <w:sz w:val="18"/>
        <w:szCs w:val="18"/>
        <w:lang w:eastAsia="en-GB"/>
      </w:rPr>
      <w:t>Registered Charity Number 1161704</w:t>
    </w:r>
  </w:p>
  <w:p w14:paraId="18BF46BB" w14:textId="2229747E" w:rsidR="00190DFF" w:rsidRDefault="0019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E09D" w14:textId="77777777" w:rsidR="00EA0A0E" w:rsidRDefault="00EA0A0E" w:rsidP="00190DFF">
      <w:pPr>
        <w:spacing w:after="0" w:line="240" w:lineRule="auto"/>
      </w:pPr>
      <w:r>
        <w:separator/>
      </w:r>
    </w:p>
  </w:footnote>
  <w:footnote w:type="continuationSeparator" w:id="0">
    <w:p w14:paraId="20B256E4" w14:textId="77777777" w:rsidR="00EA0A0E" w:rsidRDefault="00EA0A0E" w:rsidP="0019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B3CC" w14:textId="1DB6C2EE" w:rsidR="004B695E" w:rsidRDefault="004B6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A9B" w14:textId="0760F84F" w:rsidR="00190DFF" w:rsidRDefault="00190DFF">
    <w:pPr>
      <w:pStyle w:val="Header"/>
    </w:pPr>
    <w:r>
      <w:rPr>
        <w:noProof/>
        <w:lang w:eastAsia="en-GB"/>
      </w:rPr>
      <w:drawing>
        <wp:inline distT="0" distB="0" distL="0" distR="0" wp14:anchorId="62BF2A0C" wp14:editId="5ABD0412">
          <wp:extent cx="1211580" cy="693420"/>
          <wp:effectExtent l="0" t="0" r="7620" b="1143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693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FC7D" w14:textId="08CC3916" w:rsidR="004B695E" w:rsidRDefault="004B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829"/>
    <w:multiLevelType w:val="hybridMultilevel"/>
    <w:tmpl w:val="498CD19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D812F83"/>
    <w:multiLevelType w:val="hybridMultilevel"/>
    <w:tmpl w:val="E9C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B7EA0"/>
    <w:multiLevelType w:val="hybridMultilevel"/>
    <w:tmpl w:val="17A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B52B9"/>
    <w:multiLevelType w:val="hybridMultilevel"/>
    <w:tmpl w:val="A3FE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11E91"/>
    <w:multiLevelType w:val="hybridMultilevel"/>
    <w:tmpl w:val="1BF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747A0"/>
    <w:multiLevelType w:val="hybridMultilevel"/>
    <w:tmpl w:val="A8A6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4235C"/>
    <w:multiLevelType w:val="hybridMultilevel"/>
    <w:tmpl w:val="4CD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502843">
    <w:abstractNumId w:val="0"/>
  </w:num>
  <w:num w:numId="2" w16cid:durableId="1228885251">
    <w:abstractNumId w:val="4"/>
  </w:num>
  <w:num w:numId="3" w16cid:durableId="364183577">
    <w:abstractNumId w:val="2"/>
  </w:num>
  <w:num w:numId="4" w16cid:durableId="723336630">
    <w:abstractNumId w:val="1"/>
  </w:num>
  <w:num w:numId="5" w16cid:durableId="58748418">
    <w:abstractNumId w:val="3"/>
  </w:num>
  <w:num w:numId="6" w16cid:durableId="1032808783">
    <w:abstractNumId w:val="5"/>
  </w:num>
  <w:num w:numId="7" w16cid:durableId="1512064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F"/>
    <w:rsid w:val="000035D5"/>
    <w:rsid w:val="00043D5A"/>
    <w:rsid w:val="00046BBF"/>
    <w:rsid w:val="000504CF"/>
    <w:rsid w:val="00052F91"/>
    <w:rsid w:val="00054927"/>
    <w:rsid w:val="000634C4"/>
    <w:rsid w:val="000C0038"/>
    <w:rsid w:val="000D020B"/>
    <w:rsid w:val="000D2375"/>
    <w:rsid w:val="000F42B2"/>
    <w:rsid w:val="000F79AD"/>
    <w:rsid w:val="00127DBE"/>
    <w:rsid w:val="001416EE"/>
    <w:rsid w:val="00142336"/>
    <w:rsid w:val="001802F8"/>
    <w:rsid w:val="00183112"/>
    <w:rsid w:val="00184149"/>
    <w:rsid w:val="00190DFF"/>
    <w:rsid w:val="001F2EC1"/>
    <w:rsid w:val="00232B4F"/>
    <w:rsid w:val="00245528"/>
    <w:rsid w:val="002778F4"/>
    <w:rsid w:val="002B03D5"/>
    <w:rsid w:val="002E5A8F"/>
    <w:rsid w:val="00327645"/>
    <w:rsid w:val="003400BD"/>
    <w:rsid w:val="00356B04"/>
    <w:rsid w:val="0037181C"/>
    <w:rsid w:val="003726E0"/>
    <w:rsid w:val="0038132D"/>
    <w:rsid w:val="00390BF1"/>
    <w:rsid w:val="003955B7"/>
    <w:rsid w:val="003A0350"/>
    <w:rsid w:val="003B4203"/>
    <w:rsid w:val="003C3AF0"/>
    <w:rsid w:val="003E3733"/>
    <w:rsid w:val="003E78AD"/>
    <w:rsid w:val="00413307"/>
    <w:rsid w:val="00425C12"/>
    <w:rsid w:val="00450230"/>
    <w:rsid w:val="00464BB6"/>
    <w:rsid w:val="004835F1"/>
    <w:rsid w:val="004A28D5"/>
    <w:rsid w:val="004B2358"/>
    <w:rsid w:val="004B62ED"/>
    <w:rsid w:val="004B695E"/>
    <w:rsid w:val="00507C70"/>
    <w:rsid w:val="005106F3"/>
    <w:rsid w:val="00531774"/>
    <w:rsid w:val="00532894"/>
    <w:rsid w:val="005B4B58"/>
    <w:rsid w:val="005B55AE"/>
    <w:rsid w:val="006051CA"/>
    <w:rsid w:val="00616431"/>
    <w:rsid w:val="00621BF8"/>
    <w:rsid w:val="006278EB"/>
    <w:rsid w:val="00674644"/>
    <w:rsid w:val="006841C7"/>
    <w:rsid w:val="00695058"/>
    <w:rsid w:val="00696442"/>
    <w:rsid w:val="006D44F0"/>
    <w:rsid w:val="006D4AD9"/>
    <w:rsid w:val="00712CA5"/>
    <w:rsid w:val="00720AB2"/>
    <w:rsid w:val="00723BB4"/>
    <w:rsid w:val="00792380"/>
    <w:rsid w:val="007A0FF9"/>
    <w:rsid w:val="007C7847"/>
    <w:rsid w:val="007D58E5"/>
    <w:rsid w:val="007E2E70"/>
    <w:rsid w:val="00851A25"/>
    <w:rsid w:val="008D22BD"/>
    <w:rsid w:val="008E3411"/>
    <w:rsid w:val="008E5E83"/>
    <w:rsid w:val="008E76E8"/>
    <w:rsid w:val="008F3B73"/>
    <w:rsid w:val="009409A2"/>
    <w:rsid w:val="00946EE5"/>
    <w:rsid w:val="009900D2"/>
    <w:rsid w:val="009F1606"/>
    <w:rsid w:val="009F6DC3"/>
    <w:rsid w:val="00A02E7D"/>
    <w:rsid w:val="00A0430F"/>
    <w:rsid w:val="00A05C90"/>
    <w:rsid w:val="00A06B47"/>
    <w:rsid w:val="00A4579C"/>
    <w:rsid w:val="00A668DC"/>
    <w:rsid w:val="00A705F0"/>
    <w:rsid w:val="00A82D73"/>
    <w:rsid w:val="00A96833"/>
    <w:rsid w:val="00AB73FB"/>
    <w:rsid w:val="00AE2112"/>
    <w:rsid w:val="00AE6136"/>
    <w:rsid w:val="00AF583D"/>
    <w:rsid w:val="00B137B6"/>
    <w:rsid w:val="00BB4F54"/>
    <w:rsid w:val="00BF53D6"/>
    <w:rsid w:val="00C12ED1"/>
    <w:rsid w:val="00C3101B"/>
    <w:rsid w:val="00C31B86"/>
    <w:rsid w:val="00C37EB7"/>
    <w:rsid w:val="00C7137E"/>
    <w:rsid w:val="00C737A2"/>
    <w:rsid w:val="00C75D06"/>
    <w:rsid w:val="00C812DA"/>
    <w:rsid w:val="00C96BAA"/>
    <w:rsid w:val="00CB06CA"/>
    <w:rsid w:val="00CD708C"/>
    <w:rsid w:val="00CE3711"/>
    <w:rsid w:val="00CF3A54"/>
    <w:rsid w:val="00D06925"/>
    <w:rsid w:val="00D41223"/>
    <w:rsid w:val="00D565CD"/>
    <w:rsid w:val="00D66875"/>
    <w:rsid w:val="00DA1029"/>
    <w:rsid w:val="00DB576B"/>
    <w:rsid w:val="00DC41FF"/>
    <w:rsid w:val="00DC5038"/>
    <w:rsid w:val="00DE4072"/>
    <w:rsid w:val="00DE4A58"/>
    <w:rsid w:val="00E53247"/>
    <w:rsid w:val="00E74A0A"/>
    <w:rsid w:val="00E76A0E"/>
    <w:rsid w:val="00E76EBF"/>
    <w:rsid w:val="00E77F16"/>
    <w:rsid w:val="00E856E3"/>
    <w:rsid w:val="00E874C8"/>
    <w:rsid w:val="00EA0A0E"/>
    <w:rsid w:val="00EA713B"/>
    <w:rsid w:val="00ED2F22"/>
    <w:rsid w:val="00EE2BC3"/>
    <w:rsid w:val="00EF1670"/>
    <w:rsid w:val="00EF4DE2"/>
    <w:rsid w:val="00EF7C7C"/>
    <w:rsid w:val="00F020C3"/>
    <w:rsid w:val="00F0224F"/>
    <w:rsid w:val="00F14A44"/>
    <w:rsid w:val="00F625A0"/>
    <w:rsid w:val="00F765C4"/>
    <w:rsid w:val="00F82C9D"/>
    <w:rsid w:val="00F92840"/>
    <w:rsid w:val="00FA11AA"/>
    <w:rsid w:val="00FB673F"/>
    <w:rsid w:val="00FC4C5F"/>
    <w:rsid w:val="00FE5BD0"/>
    <w:rsid w:val="00FE6A35"/>
    <w:rsid w:val="00FE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8439"/>
  <w15:docId w15:val="{616A5A54-1F0F-4712-9E6A-4302491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FF"/>
  </w:style>
  <w:style w:type="paragraph" w:styleId="Footer">
    <w:name w:val="footer"/>
    <w:basedOn w:val="Normal"/>
    <w:link w:val="FooterChar"/>
    <w:uiPriority w:val="99"/>
    <w:unhideWhenUsed/>
    <w:rsid w:val="0019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FF"/>
  </w:style>
  <w:style w:type="table" w:styleId="TableGrid">
    <w:name w:val="Table Grid"/>
    <w:basedOn w:val="TableNormal"/>
    <w:uiPriority w:val="39"/>
    <w:rsid w:val="0019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606"/>
    <w:pPr>
      <w:ind w:left="720"/>
      <w:contextualSpacing/>
    </w:pPr>
  </w:style>
  <w:style w:type="character" w:styleId="Hyperlink">
    <w:name w:val="Hyperlink"/>
    <w:basedOn w:val="DefaultParagraphFont"/>
    <w:uiPriority w:val="99"/>
    <w:unhideWhenUsed/>
    <w:rsid w:val="00C37EB7"/>
    <w:rPr>
      <w:color w:val="0000FF"/>
      <w:u w:val="single"/>
    </w:rPr>
  </w:style>
  <w:style w:type="character" w:customStyle="1" w:styleId="UnresolvedMention1">
    <w:name w:val="Unresolved Mention1"/>
    <w:basedOn w:val="DefaultParagraphFont"/>
    <w:uiPriority w:val="99"/>
    <w:semiHidden/>
    <w:unhideWhenUsed/>
    <w:rsid w:val="00C37EB7"/>
    <w:rPr>
      <w:color w:val="605E5C"/>
      <w:shd w:val="clear" w:color="auto" w:fill="E1DFDD"/>
    </w:rPr>
  </w:style>
  <w:style w:type="paragraph" w:styleId="Revision">
    <w:name w:val="Revision"/>
    <w:hidden/>
    <w:uiPriority w:val="99"/>
    <w:semiHidden/>
    <w:rsid w:val="004B695E"/>
    <w:pPr>
      <w:spacing w:after="0" w:line="240" w:lineRule="auto"/>
    </w:pPr>
  </w:style>
  <w:style w:type="character" w:customStyle="1" w:styleId="Heading1Char">
    <w:name w:val="Heading 1 Char"/>
    <w:basedOn w:val="DefaultParagraphFont"/>
    <w:link w:val="Heading1"/>
    <w:uiPriority w:val="9"/>
    <w:rsid w:val="006D44F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2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B2"/>
    <w:rPr>
      <w:rFonts w:ascii="Tahoma" w:hAnsi="Tahoma" w:cs="Tahoma"/>
      <w:sz w:val="16"/>
      <w:szCs w:val="16"/>
    </w:rPr>
  </w:style>
  <w:style w:type="paragraph" w:styleId="NoSpacing">
    <w:name w:val="No Spacing"/>
    <w:uiPriority w:val="1"/>
    <w:qFormat/>
    <w:rsid w:val="00EF1670"/>
    <w:pPr>
      <w:spacing w:after="0" w:line="240" w:lineRule="auto"/>
    </w:pPr>
  </w:style>
  <w:style w:type="paragraph" w:styleId="Title">
    <w:name w:val="Title"/>
    <w:basedOn w:val="Normal"/>
    <w:next w:val="Normal"/>
    <w:link w:val="TitleChar"/>
    <w:uiPriority w:val="10"/>
    <w:qFormat/>
    <w:rsid w:val="006841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1C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E5A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900">
      <w:bodyDiv w:val="1"/>
      <w:marLeft w:val="0"/>
      <w:marRight w:val="0"/>
      <w:marTop w:val="0"/>
      <w:marBottom w:val="0"/>
      <w:divBdr>
        <w:top w:val="none" w:sz="0" w:space="0" w:color="auto"/>
        <w:left w:val="none" w:sz="0" w:space="0" w:color="auto"/>
        <w:bottom w:val="none" w:sz="0" w:space="0" w:color="auto"/>
        <w:right w:val="none" w:sz="0" w:space="0" w:color="auto"/>
      </w:divBdr>
    </w:div>
    <w:div w:id="308100887">
      <w:bodyDiv w:val="1"/>
      <w:marLeft w:val="0"/>
      <w:marRight w:val="0"/>
      <w:marTop w:val="0"/>
      <w:marBottom w:val="0"/>
      <w:divBdr>
        <w:top w:val="none" w:sz="0" w:space="0" w:color="auto"/>
        <w:left w:val="none" w:sz="0" w:space="0" w:color="auto"/>
        <w:bottom w:val="none" w:sz="0" w:space="0" w:color="auto"/>
        <w:right w:val="none" w:sz="0" w:space="0" w:color="auto"/>
      </w:divBdr>
    </w:div>
    <w:div w:id="987444514">
      <w:bodyDiv w:val="1"/>
      <w:marLeft w:val="0"/>
      <w:marRight w:val="0"/>
      <w:marTop w:val="0"/>
      <w:marBottom w:val="0"/>
      <w:divBdr>
        <w:top w:val="none" w:sz="0" w:space="0" w:color="auto"/>
        <w:left w:val="none" w:sz="0" w:space="0" w:color="auto"/>
        <w:bottom w:val="none" w:sz="0" w:space="0" w:color="auto"/>
        <w:right w:val="none" w:sz="0" w:space="0" w:color="auto"/>
      </w:divBdr>
    </w:div>
    <w:div w:id="1021971676">
      <w:bodyDiv w:val="1"/>
      <w:marLeft w:val="0"/>
      <w:marRight w:val="0"/>
      <w:marTop w:val="0"/>
      <w:marBottom w:val="0"/>
      <w:divBdr>
        <w:top w:val="none" w:sz="0" w:space="0" w:color="auto"/>
        <w:left w:val="none" w:sz="0" w:space="0" w:color="auto"/>
        <w:bottom w:val="none" w:sz="0" w:space="0" w:color="auto"/>
        <w:right w:val="none" w:sz="0" w:space="0" w:color="auto"/>
      </w:divBdr>
      <w:divsChild>
        <w:div w:id="1730877243">
          <w:marLeft w:val="0"/>
          <w:marRight w:val="0"/>
          <w:marTop w:val="0"/>
          <w:marBottom w:val="420"/>
          <w:divBdr>
            <w:top w:val="none" w:sz="0" w:space="0" w:color="auto"/>
            <w:left w:val="none" w:sz="0" w:space="0" w:color="auto"/>
            <w:bottom w:val="none" w:sz="0" w:space="0" w:color="auto"/>
            <w:right w:val="none" w:sz="0" w:space="0" w:color="auto"/>
          </w:divBdr>
          <w:divsChild>
            <w:div w:id="824855638">
              <w:marLeft w:val="0"/>
              <w:marRight w:val="0"/>
              <w:marTop w:val="0"/>
              <w:marBottom w:val="0"/>
              <w:divBdr>
                <w:top w:val="none" w:sz="0" w:space="0" w:color="auto"/>
                <w:left w:val="none" w:sz="0" w:space="0" w:color="auto"/>
                <w:bottom w:val="none" w:sz="0" w:space="0" w:color="auto"/>
                <w:right w:val="none" w:sz="0" w:space="0" w:color="auto"/>
              </w:divBdr>
            </w:div>
            <w:div w:id="375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4495">
      <w:bodyDiv w:val="1"/>
      <w:marLeft w:val="0"/>
      <w:marRight w:val="0"/>
      <w:marTop w:val="0"/>
      <w:marBottom w:val="0"/>
      <w:divBdr>
        <w:top w:val="none" w:sz="0" w:space="0" w:color="auto"/>
        <w:left w:val="none" w:sz="0" w:space="0" w:color="auto"/>
        <w:bottom w:val="none" w:sz="0" w:space="0" w:color="auto"/>
        <w:right w:val="none" w:sz="0" w:space="0" w:color="auto"/>
      </w:divBdr>
    </w:div>
    <w:div w:id="1757901044">
      <w:bodyDiv w:val="1"/>
      <w:marLeft w:val="0"/>
      <w:marRight w:val="0"/>
      <w:marTop w:val="0"/>
      <w:marBottom w:val="0"/>
      <w:divBdr>
        <w:top w:val="none" w:sz="0" w:space="0" w:color="auto"/>
        <w:left w:val="none" w:sz="0" w:space="0" w:color="auto"/>
        <w:bottom w:val="none" w:sz="0" w:space="0" w:color="auto"/>
        <w:right w:val="none" w:sz="0" w:space="0" w:color="auto"/>
      </w:divBdr>
    </w:div>
    <w:div w:id="1801878801">
      <w:bodyDiv w:val="1"/>
      <w:marLeft w:val="0"/>
      <w:marRight w:val="0"/>
      <w:marTop w:val="0"/>
      <w:marBottom w:val="0"/>
      <w:divBdr>
        <w:top w:val="none" w:sz="0" w:space="0" w:color="auto"/>
        <w:left w:val="none" w:sz="0" w:space="0" w:color="auto"/>
        <w:bottom w:val="none" w:sz="0" w:space="0" w:color="auto"/>
        <w:right w:val="none" w:sz="0" w:space="0" w:color="auto"/>
      </w:divBdr>
    </w:div>
    <w:div w:id="1928533556">
      <w:bodyDiv w:val="1"/>
      <w:marLeft w:val="0"/>
      <w:marRight w:val="0"/>
      <w:marTop w:val="0"/>
      <w:marBottom w:val="0"/>
      <w:divBdr>
        <w:top w:val="none" w:sz="0" w:space="0" w:color="auto"/>
        <w:left w:val="none" w:sz="0" w:space="0" w:color="auto"/>
        <w:bottom w:val="none" w:sz="0" w:space="0" w:color="auto"/>
        <w:right w:val="none" w:sz="0" w:space="0" w:color="auto"/>
      </w:divBdr>
      <w:divsChild>
        <w:div w:id="1215580290">
          <w:marLeft w:val="0"/>
          <w:marRight w:val="0"/>
          <w:marTop w:val="0"/>
          <w:marBottom w:val="0"/>
          <w:divBdr>
            <w:top w:val="none" w:sz="0" w:space="0" w:color="auto"/>
            <w:left w:val="none" w:sz="0" w:space="0" w:color="auto"/>
            <w:bottom w:val="none" w:sz="0" w:space="0" w:color="auto"/>
            <w:right w:val="none" w:sz="0" w:space="0" w:color="auto"/>
          </w:divBdr>
        </w:div>
        <w:div w:id="949245529">
          <w:marLeft w:val="0"/>
          <w:marRight w:val="0"/>
          <w:marTop w:val="0"/>
          <w:marBottom w:val="0"/>
          <w:divBdr>
            <w:top w:val="none" w:sz="0" w:space="0" w:color="auto"/>
            <w:left w:val="none" w:sz="0" w:space="0" w:color="auto"/>
            <w:bottom w:val="none" w:sz="0" w:space="0" w:color="auto"/>
            <w:right w:val="none" w:sz="0" w:space="0" w:color="auto"/>
          </w:divBdr>
        </w:div>
        <w:div w:id="992220974">
          <w:marLeft w:val="0"/>
          <w:marRight w:val="0"/>
          <w:marTop w:val="0"/>
          <w:marBottom w:val="0"/>
          <w:divBdr>
            <w:top w:val="none" w:sz="0" w:space="0" w:color="auto"/>
            <w:left w:val="none" w:sz="0" w:space="0" w:color="auto"/>
            <w:bottom w:val="none" w:sz="0" w:space="0" w:color="auto"/>
            <w:right w:val="none" w:sz="0" w:space="0" w:color="auto"/>
          </w:divBdr>
        </w:div>
        <w:div w:id="1001470906">
          <w:marLeft w:val="0"/>
          <w:marRight w:val="0"/>
          <w:marTop w:val="0"/>
          <w:marBottom w:val="0"/>
          <w:divBdr>
            <w:top w:val="none" w:sz="0" w:space="0" w:color="auto"/>
            <w:left w:val="none" w:sz="0" w:space="0" w:color="auto"/>
            <w:bottom w:val="none" w:sz="0" w:space="0" w:color="auto"/>
            <w:right w:val="none" w:sz="0" w:space="0" w:color="auto"/>
          </w:divBdr>
        </w:div>
        <w:div w:id="1516577631">
          <w:marLeft w:val="0"/>
          <w:marRight w:val="0"/>
          <w:marTop w:val="0"/>
          <w:marBottom w:val="0"/>
          <w:divBdr>
            <w:top w:val="none" w:sz="0" w:space="0" w:color="auto"/>
            <w:left w:val="none" w:sz="0" w:space="0" w:color="auto"/>
            <w:bottom w:val="none" w:sz="0" w:space="0" w:color="auto"/>
            <w:right w:val="none" w:sz="0" w:space="0" w:color="auto"/>
          </w:divBdr>
        </w:div>
        <w:div w:id="1970088886">
          <w:marLeft w:val="0"/>
          <w:marRight w:val="0"/>
          <w:marTop w:val="0"/>
          <w:marBottom w:val="0"/>
          <w:divBdr>
            <w:top w:val="none" w:sz="0" w:space="0" w:color="auto"/>
            <w:left w:val="none" w:sz="0" w:space="0" w:color="auto"/>
            <w:bottom w:val="none" w:sz="0" w:space="0" w:color="auto"/>
            <w:right w:val="none" w:sz="0" w:space="0" w:color="auto"/>
          </w:divBdr>
        </w:div>
      </w:divsChild>
    </w:div>
    <w:div w:id="2052611373">
      <w:bodyDiv w:val="1"/>
      <w:marLeft w:val="0"/>
      <w:marRight w:val="0"/>
      <w:marTop w:val="0"/>
      <w:marBottom w:val="0"/>
      <w:divBdr>
        <w:top w:val="none" w:sz="0" w:space="0" w:color="auto"/>
        <w:left w:val="none" w:sz="0" w:space="0" w:color="auto"/>
        <w:bottom w:val="none" w:sz="0" w:space="0" w:color="auto"/>
        <w:right w:val="none" w:sz="0" w:space="0" w:color="auto"/>
      </w:divBdr>
      <w:divsChild>
        <w:div w:id="231046257">
          <w:marLeft w:val="0"/>
          <w:marRight w:val="0"/>
          <w:marTop w:val="0"/>
          <w:marBottom w:val="0"/>
          <w:divBdr>
            <w:top w:val="none" w:sz="0" w:space="0" w:color="auto"/>
            <w:left w:val="none" w:sz="0" w:space="0" w:color="auto"/>
            <w:bottom w:val="none" w:sz="0" w:space="0" w:color="auto"/>
            <w:right w:val="none" w:sz="0" w:space="0" w:color="auto"/>
          </w:divBdr>
        </w:div>
        <w:div w:id="954992479">
          <w:marLeft w:val="0"/>
          <w:marRight w:val="0"/>
          <w:marTop w:val="0"/>
          <w:marBottom w:val="0"/>
          <w:divBdr>
            <w:top w:val="none" w:sz="0" w:space="0" w:color="auto"/>
            <w:left w:val="none" w:sz="0" w:space="0" w:color="auto"/>
            <w:bottom w:val="none" w:sz="0" w:space="0" w:color="auto"/>
            <w:right w:val="none" w:sz="0" w:space="0" w:color="auto"/>
          </w:divBdr>
        </w:div>
        <w:div w:id="1257860790">
          <w:marLeft w:val="0"/>
          <w:marRight w:val="0"/>
          <w:marTop w:val="0"/>
          <w:marBottom w:val="0"/>
          <w:divBdr>
            <w:top w:val="none" w:sz="0" w:space="0" w:color="auto"/>
            <w:left w:val="none" w:sz="0" w:space="0" w:color="auto"/>
            <w:bottom w:val="none" w:sz="0" w:space="0" w:color="auto"/>
            <w:right w:val="none" w:sz="0" w:space="0" w:color="auto"/>
          </w:divBdr>
        </w:div>
        <w:div w:id="1642419743">
          <w:marLeft w:val="0"/>
          <w:marRight w:val="0"/>
          <w:marTop w:val="0"/>
          <w:marBottom w:val="0"/>
          <w:divBdr>
            <w:top w:val="none" w:sz="0" w:space="0" w:color="auto"/>
            <w:left w:val="none" w:sz="0" w:space="0" w:color="auto"/>
            <w:bottom w:val="none" w:sz="0" w:space="0" w:color="auto"/>
            <w:right w:val="none" w:sz="0" w:space="0" w:color="auto"/>
          </w:divBdr>
        </w:div>
        <w:div w:id="38102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lockareau3a.org.uk" TargetMode="External"/><Relationship Id="rId13" Type="http://schemas.openxmlformats.org/officeDocument/2006/relationships/hyperlink" Target="https://matlockareau3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2.png@01D706C8.7EBDE90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13F1-9DE1-4686-B2B3-260CAA4D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sims</dc:creator>
  <cp:lastModifiedBy>Elizabeth Walker</cp:lastModifiedBy>
  <cp:revision>3</cp:revision>
  <cp:lastPrinted>2023-02-23T11:24:00Z</cp:lastPrinted>
  <dcterms:created xsi:type="dcterms:W3CDTF">2023-02-23T11:27:00Z</dcterms:created>
  <dcterms:modified xsi:type="dcterms:W3CDTF">2023-02-23T12:50:00Z</dcterms:modified>
</cp:coreProperties>
</file>